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000BA" w14:textId="77777777" w:rsidR="00460965" w:rsidRDefault="00460965" w:rsidP="00297C6F">
      <w:pPr>
        <w:pStyle w:val="Puesto"/>
      </w:pPr>
    </w:p>
    <w:p w14:paraId="6088C15A" w14:textId="77777777" w:rsidR="00460965" w:rsidRDefault="00460965" w:rsidP="00297C6F">
      <w:pPr>
        <w:pStyle w:val="Puesto"/>
      </w:pPr>
    </w:p>
    <w:p w14:paraId="796E751B" w14:textId="77777777" w:rsidR="00460965" w:rsidRDefault="00460965" w:rsidP="00297C6F">
      <w:pPr>
        <w:pStyle w:val="Puesto"/>
      </w:pPr>
    </w:p>
    <w:p w14:paraId="1D8F7DBA" w14:textId="77777777" w:rsidR="00460965" w:rsidRDefault="00460965" w:rsidP="00297C6F">
      <w:pPr>
        <w:pStyle w:val="Puesto"/>
      </w:pPr>
    </w:p>
    <w:p w14:paraId="24D71839" w14:textId="77777777" w:rsidR="00460965" w:rsidRDefault="00460965" w:rsidP="00297C6F">
      <w:pPr>
        <w:pStyle w:val="Puesto"/>
      </w:pPr>
    </w:p>
    <w:p w14:paraId="6AC8F967" w14:textId="77777777" w:rsidR="00460965" w:rsidRDefault="00460965" w:rsidP="00297C6F">
      <w:pPr>
        <w:pStyle w:val="Puesto"/>
      </w:pPr>
    </w:p>
    <w:p w14:paraId="3B14D530" w14:textId="77777777" w:rsidR="00460965" w:rsidRDefault="00460965" w:rsidP="00297C6F">
      <w:pPr>
        <w:pStyle w:val="Puesto"/>
      </w:pPr>
    </w:p>
    <w:p w14:paraId="16651AC8" w14:textId="77777777" w:rsidR="00297C6F" w:rsidRPr="00460965" w:rsidRDefault="00297C6F" w:rsidP="00460965">
      <w:pPr>
        <w:pStyle w:val="Puesto"/>
        <w:rPr>
          <w:color w:val="4F6228" w:themeColor="accent3" w:themeShade="80"/>
        </w:rPr>
      </w:pPr>
      <w:commentRangeStart w:id="0"/>
      <w:r w:rsidRPr="00460965">
        <w:rPr>
          <w:color w:val="4F6228" w:themeColor="accent3" w:themeShade="80"/>
        </w:rPr>
        <w:t>Programa</w:t>
      </w:r>
      <w:commentRangeEnd w:id="0"/>
      <w:r w:rsidR="007211B2">
        <w:rPr>
          <w:rStyle w:val="Refdecomentario"/>
          <w:rFonts w:ascii="Times New Roman" w:eastAsia="Times New Roman" w:hAnsi="Times New Roman" w:cs="Times New Roman"/>
          <w:spacing w:val="0"/>
          <w:kern w:val="0"/>
        </w:rPr>
        <w:commentReference w:id="0"/>
      </w:r>
      <w:r w:rsidRPr="00460965">
        <w:rPr>
          <w:color w:val="4F6228" w:themeColor="accent3" w:themeShade="80"/>
        </w:rPr>
        <w:t xml:space="preserve"> de estudios Inglés 5</w:t>
      </w:r>
    </w:p>
    <w:p w14:paraId="6E5D53A4" w14:textId="77777777" w:rsidR="00297C6F" w:rsidRDefault="00297C6F" w:rsidP="00297C6F">
      <w:pPr>
        <w:pStyle w:val="Puesto"/>
      </w:pPr>
    </w:p>
    <w:p w14:paraId="2BC8E7FF" w14:textId="6B3CD15D" w:rsidR="00297C6F" w:rsidRPr="00297C6F" w:rsidRDefault="00297C6F" w:rsidP="00297C6F">
      <w:pPr>
        <w:pStyle w:val="Ttulo1"/>
        <w:rPr>
          <w:color w:val="4F6228" w:themeColor="accent3" w:themeShade="80"/>
        </w:rPr>
      </w:pPr>
      <w:r w:rsidRPr="007211B2">
        <w:rPr>
          <w:color w:val="4F6228" w:themeColor="accent3" w:themeShade="80"/>
          <w:highlight w:val="yellow"/>
        </w:rPr>
        <w:t>Elaboró:</w:t>
      </w:r>
      <w:r w:rsidRPr="00297C6F">
        <w:rPr>
          <w:color w:val="4F6228" w:themeColor="accent3" w:themeShade="80"/>
        </w:rPr>
        <w:t xml:space="preserve"> Dirección de Aprendizaje de Lenguas</w:t>
      </w:r>
    </w:p>
    <w:p w14:paraId="0D86307B" w14:textId="73B32277" w:rsidR="00297C6F" w:rsidRDefault="00297C6F" w:rsidP="00297C6F">
      <w:pPr>
        <w:pStyle w:val="Ttulo1"/>
      </w:pPr>
      <w:r w:rsidRPr="007211B2">
        <w:rPr>
          <w:color w:val="4F6228" w:themeColor="accent3" w:themeShade="80"/>
          <w:highlight w:val="yellow"/>
        </w:rPr>
        <w:t>Fecha de aprobación:</w:t>
      </w:r>
      <w:r w:rsidRPr="00297C6F">
        <w:rPr>
          <w:color w:val="4F6228" w:themeColor="accent3" w:themeShade="80"/>
        </w:rPr>
        <w:t xml:space="preserve"> </w:t>
      </w:r>
      <w:r w:rsidR="006D3359">
        <w:rPr>
          <w:color w:val="4F6228" w:themeColor="accent3" w:themeShade="80"/>
        </w:rPr>
        <w:t>21 de marzo de 2017</w:t>
      </w:r>
      <w:r>
        <w:br w:type="page"/>
      </w:r>
    </w:p>
    <w:p w14:paraId="11921C65" w14:textId="764D4613" w:rsidR="00645C63" w:rsidRPr="00EB749A" w:rsidRDefault="00645C63" w:rsidP="00645C63">
      <w:pPr>
        <w:shd w:val="clear" w:color="auto" w:fill="FFFFFF"/>
        <w:jc w:val="center"/>
        <w:rPr>
          <w:rFonts w:ascii="Arial" w:hAnsi="Arial" w:cs="Arial"/>
          <w:b/>
        </w:rPr>
      </w:pPr>
      <w:r w:rsidRPr="00EB749A">
        <w:rPr>
          <w:rFonts w:ascii="Arial" w:hAnsi="Arial" w:cs="Arial"/>
          <w:b/>
        </w:rPr>
        <w:lastRenderedPageBreak/>
        <w:t>PROGRAMA DE ESTUDIOS</w:t>
      </w:r>
    </w:p>
    <w:p w14:paraId="2D5808B0" w14:textId="77777777" w:rsidR="00645C63" w:rsidRPr="00EB749A" w:rsidRDefault="00645C63" w:rsidP="00645C63">
      <w:pPr>
        <w:spacing w:before="60" w:after="60"/>
        <w:jc w:val="both"/>
        <w:rPr>
          <w:rFonts w:ascii="Arial" w:hAnsi="Arial" w:cs="Arial"/>
          <w:b/>
        </w:rPr>
      </w:pPr>
    </w:p>
    <w:p w14:paraId="05992BA4" w14:textId="77777777" w:rsidR="00EB749A" w:rsidRPr="00EB749A" w:rsidRDefault="00EB749A" w:rsidP="00EB749A">
      <w:pPr>
        <w:spacing w:before="60" w:after="60"/>
        <w:jc w:val="both"/>
        <w:rPr>
          <w:rFonts w:ascii="Arial" w:hAnsi="Arial" w:cs="Arial"/>
          <w:b/>
        </w:rPr>
      </w:pPr>
      <w:r w:rsidRPr="00EB749A">
        <w:rPr>
          <w:rFonts w:ascii="Arial" w:hAnsi="Arial" w:cs="Arial"/>
          <w:b/>
        </w:rPr>
        <w:t>I. Datos de identificación</w:t>
      </w:r>
    </w:p>
    <w:tbl>
      <w:tblPr>
        <w:tblW w:w="9659" w:type="dxa"/>
        <w:tblLook w:val="01E0" w:firstRow="1" w:lastRow="1" w:firstColumn="1" w:lastColumn="1" w:noHBand="0" w:noVBand="0"/>
      </w:tblPr>
      <w:tblGrid>
        <w:gridCol w:w="3192"/>
        <w:gridCol w:w="6467"/>
      </w:tblGrid>
      <w:tr w:rsidR="00EB749A" w:rsidRPr="00EB749A" w14:paraId="56C608ED" w14:textId="77777777" w:rsidTr="00F86D90">
        <w:tc>
          <w:tcPr>
            <w:tcW w:w="3192" w:type="dxa"/>
            <w:tcBorders>
              <w:right w:val="single" w:sz="4" w:space="0" w:color="auto"/>
            </w:tcBorders>
          </w:tcPr>
          <w:p w14:paraId="602BD7D1" w14:textId="77777777" w:rsidR="00EB749A" w:rsidRPr="00EB749A" w:rsidRDefault="00EB749A" w:rsidP="00F86D90">
            <w:pPr>
              <w:spacing w:before="60" w:after="60"/>
              <w:jc w:val="both"/>
              <w:rPr>
                <w:rFonts w:ascii="Arial" w:hAnsi="Arial" w:cs="Arial"/>
              </w:rPr>
            </w:pPr>
            <w:r w:rsidRPr="00EB749A">
              <w:rPr>
                <w:rFonts w:ascii="Arial" w:hAnsi="Arial" w:cs="Arial"/>
              </w:rPr>
              <w:t>Unidad de aprendizaje</w:t>
            </w:r>
          </w:p>
        </w:tc>
        <w:tc>
          <w:tcPr>
            <w:tcW w:w="6467" w:type="dxa"/>
            <w:tcBorders>
              <w:top w:val="single" w:sz="4" w:space="0" w:color="auto"/>
              <w:left w:val="single" w:sz="4" w:space="0" w:color="auto"/>
              <w:bottom w:val="single" w:sz="4" w:space="0" w:color="auto"/>
              <w:right w:val="single" w:sz="4" w:space="0" w:color="auto"/>
            </w:tcBorders>
          </w:tcPr>
          <w:p w14:paraId="0D036854" w14:textId="77777777" w:rsidR="00EB749A" w:rsidRPr="00EB749A" w:rsidRDefault="00EB749A" w:rsidP="00F86D90">
            <w:pPr>
              <w:spacing w:before="60" w:after="60"/>
              <w:jc w:val="both"/>
              <w:rPr>
                <w:rFonts w:ascii="Arial" w:hAnsi="Arial" w:cs="Arial"/>
                <w:b/>
              </w:rPr>
            </w:pPr>
            <w:r w:rsidRPr="00EB749A">
              <w:rPr>
                <w:rFonts w:ascii="Arial" w:hAnsi="Arial" w:cs="Arial"/>
                <w:b/>
              </w:rPr>
              <w:t>Inglés 5</w:t>
            </w:r>
          </w:p>
        </w:tc>
      </w:tr>
    </w:tbl>
    <w:p w14:paraId="06513E99" w14:textId="77777777" w:rsidR="00EB749A" w:rsidRPr="00EB749A" w:rsidRDefault="00EB749A" w:rsidP="00EB749A">
      <w:pPr>
        <w:spacing w:before="60" w:after="60"/>
        <w:jc w:val="both"/>
        <w:rPr>
          <w:rFonts w:ascii="Arial" w:hAnsi="Arial" w:cs="Arial"/>
          <w:b/>
        </w:rPr>
      </w:pPr>
    </w:p>
    <w:tbl>
      <w:tblPr>
        <w:tblW w:w="0" w:type="auto"/>
        <w:tblLayout w:type="fixed"/>
        <w:tblLook w:val="01E0" w:firstRow="1" w:lastRow="1" w:firstColumn="1" w:lastColumn="1" w:noHBand="0" w:noVBand="0"/>
      </w:tblPr>
      <w:tblGrid>
        <w:gridCol w:w="2088"/>
        <w:gridCol w:w="457"/>
        <w:gridCol w:w="647"/>
        <w:gridCol w:w="648"/>
        <w:gridCol w:w="647"/>
        <w:gridCol w:w="648"/>
        <w:gridCol w:w="648"/>
        <w:gridCol w:w="647"/>
        <w:gridCol w:w="647"/>
        <w:gridCol w:w="647"/>
        <w:gridCol w:w="632"/>
        <w:gridCol w:w="633"/>
        <w:gridCol w:w="633"/>
      </w:tblGrid>
      <w:tr w:rsidR="00EB749A" w:rsidRPr="00EB749A" w14:paraId="638717AE" w14:textId="77777777" w:rsidTr="00F86D90">
        <w:tc>
          <w:tcPr>
            <w:tcW w:w="2088" w:type="dxa"/>
            <w:vAlign w:val="center"/>
          </w:tcPr>
          <w:p w14:paraId="75DB2688" w14:textId="77777777" w:rsidR="00EB749A" w:rsidRPr="00EB749A" w:rsidRDefault="00EB749A" w:rsidP="00F86D90">
            <w:pPr>
              <w:spacing w:before="60" w:after="60"/>
              <w:jc w:val="center"/>
              <w:rPr>
                <w:rFonts w:ascii="Arial" w:hAnsi="Arial" w:cs="Arial"/>
              </w:rPr>
            </w:pPr>
            <w:r w:rsidRPr="00EB749A">
              <w:rPr>
                <w:rFonts w:ascii="Arial" w:hAnsi="Arial" w:cs="Arial"/>
              </w:rPr>
              <w:t>Carga académica</w:t>
            </w:r>
          </w:p>
        </w:tc>
        <w:tc>
          <w:tcPr>
            <w:tcW w:w="457" w:type="dxa"/>
            <w:tcBorders>
              <w:right w:val="single" w:sz="4" w:space="0" w:color="auto"/>
            </w:tcBorders>
            <w:vAlign w:val="center"/>
          </w:tcPr>
          <w:p w14:paraId="73621D06" w14:textId="77777777" w:rsidR="00EB749A" w:rsidRPr="00EB749A" w:rsidRDefault="00EB749A" w:rsidP="00F86D90">
            <w:pPr>
              <w:spacing w:before="60" w:after="60"/>
              <w:jc w:val="center"/>
              <w:rPr>
                <w:rFonts w:ascii="Arial" w:hAnsi="Arial" w:cs="Arial"/>
              </w:rPr>
            </w:pPr>
          </w:p>
        </w:tc>
        <w:tc>
          <w:tcPr>
            <w:tcW w:w="647" w:type="dxa"/>
            <w:tcBorders>
              <w:top w:val="single" w:sz="4" w:space="0" w:color="auto"/>
              <w:left w:val="single" w:sz="4" w:space="0" w:color="auto"/>
              <w:bottom w:val="single" w:sz="4" w:space="0" w:color="auto"/>
              <w:right w:val="single" w:sz="4" w:space="0" w:color="auto"/>
            </w:tcBorders>
            <w:vAlign w:val="center"/>
          </w:tcPr>
          <w:p w14:paraId="1600657F" w14:textId="77777777" w:rsidR="00EB749A" w:rsidRPr="00EB749A" w:rsidRDefault="00EB749A" w:rsidP="00F86D90">
            <w:pPr>
              <w:spacing w:before="60" w:after="60"/>
              <w:jc w:val="center"/>
              <w:rPr>
                <w:rFonts w:ascii="Arial" w:hAnsi="Arial" w:cs="Arial"/>
              </w:rPr>
            </w:pPr>
            <w:r w:rsidRPr="00EB749A">
              <w:rPr>
                <w:rFonts w:ascii="Arial" w:hAnsi="Arial" w:cs="Arial"/>
              </w:rPr>
              <w:t>2</w:t>
            </w:r>
          </w:p>
        </w:tc>
        <w:tc>
          <w:tcPr>
            <w:tcW w:w="648" w:type="dxa"/>
            <w:tcBorders>
              <w:left w:val="single" w:sz="4" w:space="0" w:color="auto"/>
            </w:tcBorders>
            <w:vAlign w:val="center"/>
          </w:tcPr>
          <w:p w14:paraId="2842656C" w14:textId="77777777" w:rsidR="00EB749A" w:rsidRPr="00EB749A" w:rsidRDefault="00EB749A" w:rsidP="00F86D90">
            <w:pPr>
              <w:spacing w:before="60" w:after="60"/>
              <w:jc w:val="center"/>
              <w:rPr>
                <w:rFonts w:ascii="Arial" w:hAnsi="Arial" w:cs="Arial"/>
              </w:rPr>
            </w:pPr>
          </w:p>
        </w:tc>
        <w:tc>
          <w:tcPr>
            <w:tcW w:w="647" w:type="dxa"/>
            <w:tcBorders>
              <w:right w:val="single" w:sz="4" w:space="0" w:color="auto"/>
            </w:tcBorders>
            <w:vAlign w:val="center"/>
          </w:tcPr>
          <w:p w14:paraId="1639A120" w14:textId="77777777" w:rsidR="00EB749A" w:rsidRPr="00EB749A" w:rsidRDefault="00EB749A" w:rsidP="00F86D90">
            <w:pPr>
              <w:spacing w:before="60" w:after="60"/>
              <w:jc w:val="center"/>
              <w:rPr>
                <w:rFonts w:ascii="Arial" w:hAnsi="Arial" w:cs="Arial"/>
              </w:rPr>
            </w:pPr>
          </w:p>
        </w:tc>
        <w:tc>
          <w:tcPr>
            <w:tcW w:w="648" w:type="dxa"/>
            <w:tcBorders>
              <w:top w:val="single" w:sz="4" w:space="0" w:color="auto"/>
              <w:left w:val="single" w:sz="4" w:space="0" w:color="auto"/>
              <w:bottom w:val="single" w:sz="4" w:space="0" w:color="auto"/>
              <w:right w:val="single" w:sz="4" w:space="0" w:color="auto"/>
            </w:tcBorders>
            <w:vAlign w:val="center"/>
          </w:tcPr>
          <w:p w14:paraId="3BE707A4" w14:textId="77777777" w:rsidR="00EB749A" w:rsidRPr="00EB749A" w:rsidRDefault="00EB749A" w:rsidP="00F86D90">
            <w:pPr>
              <w:spacing w:before="60" w:after="60"/>
              <w:jc w:val="center"/>
              <w:rPr>
                <w:rFonts w:ascii="Arial" w:hAnsi="Arial" w:cs="Arial"/>
              </w:rPr>
            </w:pPr>
            <w:r w:rsidRPr="00EB749A">
              <w:rPr>
                <w:rFonts w:ascii="Arial" w:hAnsi="Arial" w:cs="Arial"/>
              </w:rPr>
              <w:t>2</w:t>
            </w:r>
          </w:p>
        </w:tc>
        <w:tc>
          <w:tcPr>
            <w:tcW w:w="648" w:type="dxa"/>
            <w:tcBorders>
              <w:left w:val="single" w:sz="4" w:space="0" w:color="auto"/>
            </w:tcBorders>
            <w:vAlign w:val="center"/>
          </w:tcPr>
          <w:p w14:paraId="291CEF34" w14:textId="77777777" w:rsidR="00EB749A" w:rsidRPr="00EB749A" w:rsidRDefault="00EB749A" w:rsidP="00F86D90">
            <w:pPr>
              <w:spacing w:before="60" w:after="60"/>
              <w:jc w:val="center"/>
              <w:rPr>
                <w:rFonts w:ascii="Arial" w:hAnsi="Arial" w:cs="Arial"/>
              </w:rPr>
            </w:pPr>
          </w:p>
        </w:tc>
        <w:tc>
          <w:tcPr>
            <w:tcW w:w="647" w:type="dxa"/>
            <w:tcBorders>
              <w:right w:val="single" w:sz="4" w:space="0" w:color="auto"/>
            </w:tcBorders>
            <w:vAlign w:val="center"/>
          </w:tcPr>
          <w:p w14:paraId="56116273" w14:textId="77777777" w:rsidR="00EB749A" w:rsidRPr="00EB749A" w:rsidRDefault="00EB749A" w:rsidP="00F86D90">
            <w:pPr>
              <w:spacing w:before="60" w:after="60"/>
              <w:jc w:val="center"/>
              <w:rPr>
                <w:rFonts w:ascii="Arial" w:hAnsi="Arial" w:cs="Arial"/>
              </w:rPr>
            </w:pPr>
          </w:p>
        </w:tc>
        <w:tc>
          <w:tcPr>
            <w:tcW w:w="647" w:type="dxa"/>
            <w:tcBorders>
              <w:top w:val="single" w:sz="4" w:space="0" w:color="auto"/>
              <w:left w:val="single" w:sz="4" w:space="0" w:color="auto"/>
              <w:bottom w:val="single" w:sz="4" w:space="0" w:color="auto"/>
              <w:right w:val="single" w:sz="4" w:space="0" w:color="auto"/>
            </w:tcBorders>
            <w:vAlign w:val="center"/>
          </w:tcPr>
          <w:p w14:paraId="73FAB755" w14:textId="77777777" w:rsidR="00EB749A" w:rsidRPr="00EB749A" w:rsidRDefault="00EB749A" w:rsidP="00F86D90">
            <w:pPr>
              <w:spacing w:before="60" w:after="60"/>
              <w:jc w:val="center"/>
              <w:rPr>
                <w:rFonts w:ascii="Arial" w:hAnsi="Arial" w:cs="Arial"/>
              </w:rPr>
            </w:pPr>
            <w:r w:rsidRPr="00EB749A">
              <w:rPr>
                <w:rFonts w:ascii="Arial" w:hAnsi="Arial" w:cs="Arial"/>
              </w:rPr>
              <w:t>4</w:t>
            </w:r>
          </w:p>
        </w:tc>
        <w:tc>
          <w:tcPr>
            <w:tcW w:w="647" w:type="dxa"/>
            <w:tcBorders>
              <w:left w:val="single" w:sz="4" w:space="0" w:color="auto"/>
            </w:tcBorders>
            <w:vAlign w:val="center"/>
          </w:tcPr>
          <w:p w14:paraId="745824BF" w14:textId="77777777" w:rsidR="00EB749A" w:rsidRPr="00EB749A" w:rsidRDefault="00EB749A" w:rsidP="00F86D90">
            <w:pPr>
              <w:spacing w:before="60" w:after="60"/>
              <w:jc w:val="center"/>
              <w:rPr>
                <w:rFonts w:ascii="Arial" w:hAnsi="Arial" w:cs="Arial"/>
              </w:rPr>
            </w:pPr>
          </w:p>
        </w:tc>
        <w:tc>
          <w:tcPr>
            <w:tcW w:w="632" w:type="dxa"/>
            <w:tcBorders>
              <w:right w:val="single" w:sz="4" w:space="0" w:color="auto"/>
            </w:tcBorders>
            <w:vAlign w:val="center"/>
          </w:tcPr>
          <w:p w14:paraId="7486B0BD" w14:textId="77777777" w:rsidR="00EB749A" w:rsidRPr="00EB749A" w:rsidRDefault="00EB749A" w:rsidP="00F86D90">
            <w:pPr>
              <w:spacing w:before="60" w:after="60"/>
              <w:jc w:val="center"/>
              <w:rPr>
                <w:rFonts w:ascii="Arial" w:hAnsi="Arial" w:cs="Arial"/>
              </w:rPr>
            </w:pPr>
          </w:p>
        </w:tc>
        <w:tc>
          <w:tcPr>
            <w:tcW w:w="633" w:type="dxa"/>
            <w:tcBorders>
              <w:top w:val="single" w:sz="4" w:space="0" w:color="auto"/>
              <w:left w:val="single" w:sz="4" w:space="0" w:color="auto"/>
              <w:bottom w:val="single" w:sz="4" w:space="0" w:color="auto"/>
              <w:right w:val="single" w:sz="4" w:space="0" w:color="auto"/>
            </w:tcBorders>
            <w:vAlign w:val="center"/>
          </w:tcPr>
          <w:p w14:paraId="6E373E84" w14:textId="77777777" w:rsidR="00EB749A" w:rsidRPr="00EB749A" w:rsidRDefault="00EB749A" w:rsidP="00F86D90">
            <w:pPr>
              <w:spacing w:before="60" w:after="60"/>
              <w:jc w:val="center"/>
              <w:rPr>
                <w:rFonts w:ascii="Arial" w:hAnsi="Arial" w:cs="Arial"/>
              </w:rPr>
            </w:pPr>
            <w:r w:rsidRPr="00EB749A">
              <w:rPr>
                <w:rFonts w:ascii="Arial" w:hAnsi="Arial" w:cs="Arial"/>
              </w:rPr>
              <w:t>6</w:t>
            </w:r>
          </w:p>
        </w:tc>
        <w:tc>
          <w:tcPr>
            <w:tcW w:w="633" w:type="dxa"/>
            <w:tcBorders>
              <w:left w:val="single" w:sz="4" w:space="0" w:color="auto"/>
            </w:tcBorders>
            <w:vAlign w:val="center"/>
          </w:tcPr>
          <w:p w14:paraId="58663188" w14:textId="77777777" w:rsidR="00EB749A" w:rsidRPr="00EB749A" w:rsidRDefault="00EB749A" w:rsidP="00F86D90">
            <w:pPr>
              <w:spacing w:before="60" w:after="60"/>
              <w:jc w:val="center"/>
              <w:rPr>
                <w:rFonts w:ascii="Arial" w:hAnsi="Arial" w:cs="Arial"/>
              </w:rPr>
            </w:pPr>
          </w:p>
        </w:tc>
      </w:tr>
      <w:tr w:rsidR="00EB749A" w:rsidRPr="00EB749A" w14:paraId="2223A638" w14:textId="77777777" w:rsidTr="00F86D90">
        <w:tc>
          <w:tcPr>
            <w:tcW w:w="2088" w:type="dxa"/>
          </w:tcPr>
          <w:p w14:paraId="50A44FEB" w14:textId="77777777" w:rsidR="00EB749A" w:rsidRPr="00EB749A" w:rsidRDefault="00EB749A" w:rsidP="00F86D90">
            <w:pPr>
              <w:spacing w:before="60" w:after="60"/>
              <w:jc w:val="center"/>
              <w:rPr>
                <w:rFonts w:ascii="Arial" w:hAnsi="Arial" w:cs="Arial"/>
              </w:rPr>
            </w:pPr>
          </w:p>
        </w:tc>
        <w:tc>
          <w:tcPr>
            <w:tcW w:w="1752" w:type="dxa"/>
            <w:gridSpan w:val="3"/>
          </w:tcPr>
          <w:p w14:paraId="4A9ABED1" w14:textId="77777777" w:rsidR="00EB749A" w:rsidRPr="00EB749A" w:rsidRDefault="00EB749A" w:rsidP="00F86D90">
            <w:pPr>
              <w:spacing w:before="60" w:after="60"/>
              <w:jc w:val="center"/>
              <w:rPr>
                <w:rFonts w:ascii="Arial" w:hAnsi="Arial" w:cs="Arial"/>
              </w:rPr>
            </w:pPr>
            <w:r w:rsidRPr="00EB749A">
              <w:rPr>
                <w:rFonts w:ascii="Arial" w:hAnsi="Arial" w:cs="Arial"/>
              </w:rPr>
              <w:t>Horas teóricas</w:t>
            </w:r>
          </w:p>
        </w:tc>
        <w:tc>
          <w:tcPr>
            <w:tcW w:w="1943" w:type="dxa"/>
            <w:gridSpan w:val="3"/>
          </w:tcPr>
          <w:p w14:paraId="2D97269A" w14:textId="77777777" w:rsidR="00EB749A" w:rsidRPr="00EB749A" w:rsidRDefault="00EB749A" w:rsidP="00F86D90">
            <w:pPr>
              <w:spacing w:before="60" w:after="60"/>
              <w:jc w:val="center"/>
              <w:rPr>
                <w:rFonts w:ascii="Arial" w:hAnsi="Arial" w:cs="Arial"/>
              </w:rPr>
            </w:pPr>
            <w:r w:rsidRPr="00EB749A">
              <w:rPr>
                <w:rFonts w:ascii="Arial" w:hAnsi="Arial" w:cs="Arial"/>
              </w:rPr>
              <w:t>Horas prácticas</w:t>
            </w:r>
          </w:p>
        </w:tc>
        <w:tc>
          <w:tcPr>
            <w:tcW w:w="1941" w:type="dxa"/>
            <w:gridSpan w:val="3"/>
          </w:tcPr>
          <w:p w14:paraId="1AB0B126" w14:textId="77777777" w:rsidR="00EB749A" w:rsidRPr="00EB749A" w:rsidRDefault="00EB749A" w:rsidP="00F86D90">
            <w:pPr>
              <w:spacing w:before="60" w:after="60"/>
              <w:jc w:val="center"/>
              <w:rPr>
                <w:rFonts w:ascii="Arial" w:hAnsi="Arial" w:cs="Arial"/>
              </w:rPr>
            </w:pPr>
            <w:r w:rsidRPr="00EB749A">
              <w:rPr>
                <w:rFonts w:ascii="Arial" w:hAnsi="Arial" w:cs="Arial"/>
              </w:rPr>
              <w:t>Total de horas</w:t>
            </w:r>
          </w:p>
        </w:tc>
        <w:tc>
          <w:tcPr>
            <w:tcW w:w="1898" w:type="dxa"/>
            <w:gridSpan w:val="3"/>
          </w:tcPr>
          <w:p w14:paraId="0788B20F" w14:textId="77777777" w:rsidR="00EB749A" w:rsidRPr="00EB749A" w:rsidRDefault="00EB749A" w:rsidP="00F86D90">
            <w:pPr>
              <w:spacing w:before="60" w:after="60"/>
              <w:jc w:val="center"/>
              <w:rPr>
                <w:rFonts w:ascii="Arial" w:hAnsi="Arial" w:cs="Arial"/>
              </w:rPr>
            </w:pPr>
            <w:r w:rsidRPr="00EB749A">
              <w:rPr>
                <w:rFonts w:ascii="Arial" w:hAnsi="Arial" w:cs="Arial"/>
              </w:rPr>
              <w:t>Créditos</w:t>
            </w:r>
          </w:p>
        </w:tc>
      </w:tr>
    </w:tbl>
    <w:p w14:paraId="4CAC71BC" w14:textId="77777777" w:rsidR="00EB749A" w:rsidRPr="00EB749A" w:rsidRDefault="00EB749A" w:rsidP="00EB749A">
      <w:pPr>
        <w:spacing w:before="60" w:after="60"/>
        <w:jc w:val="center"/>
        <w:rPr>
          <w:rFonts w:ascii="Arial" w:hAnsi="Arial" w:cs="Arial"/>
        </w:rPr>
      </w:pPr>
    </w:p>
    <w:tbl>
      <w:tblPr>
        <w:tblW w:w="9648" w:type="dxa"/>
        <w:tblLook w:val="01E0" w:firstRow="1" w:lastRow="1" w:firstColumn="1" w:lastColumn="1" w:noHBand="0" w:noVBand="0"/>
      </w:tblPr>
      <w:tblGrid>
        <w:gridCol w:w="2069"/>
        <w:gridCol w:w="3439"/>
        <w:gridCol w:w="360"/>
        <w:gridCol w:w="3780"/>
      </w:tblGrid>
      <w:tr w:rsidR="00EB749A" w:rsidRPr="00EB749A" w14:paraId="71FBFE8A" w14:textId="77777777" w:rsidTr="00F86D90">
        <w:tc>
          <w:tcPr>
            <w:tcW w:w="2069" w:type="dxa"/>
            <w:tcBorders>
              <w:right w:val="single" w:sz="4" w:space="0" w:color="auto"/>
            </w:tcBorders>
          </w:tcPr>
          <w:p w14:paraId="0E940667" w14:textId="77777777" w:rsidR="00EB749A" w:rsidRPr="00EB749A" w:rsidRDefault="00EB749A" w:rsidP="00F86D90">
            <w:pPr>
              <w:spacing w:before="60" w:after="60"/>
              <w:jc w:val="both"/>
              <w:rPr>
                <w:rFonts w:ascii="Arial" w:hAnsi="Arial" w:cs="Arial"/>
              </w:rPr>
            </w:pPr>
            <w:r w:rsidRPr="00EB749A">
              <w:rPr>
                <w:rFonts w:ascii="Arial" w:hAnsi="Arial" w:cs="Arial"/>
              </w:rPr>
              <w:t>Seriación</w:t>
            </w:r>
          </w:p>
        </w:tc>
        <w:tc>
          <w:tcPr>
            <w:tcW w:w="3439" w:type="dxa"/>
            <w:tcBorders>
              <w:top w:val="single" w:sz="4" w:space="0" w:color="auto"/>
              <w:left w:val="single" w:sz="4" w:space="0" w:color="auto"/>
              <w:bottom w:val="single" w:sz="4" w:space="0" w:color="auto"/>
              <w:right w:val="single" w:sz="4" w:space="0" w:color="auto"/>
            </w:tcBorders>
          </w:tcPr>
          <w:p w14:paraId="5FC64D5F" w14:textId="77777777" w:rsidR="00EB749A" w:rsidRPr="00EB749A" w:rsidRDefault="00EB749A" w:rsidP="00F86D90">
            <w:pPr>
              <w:spacing w:before="60" w:after="60"/>
              <w:jc w:val="center"/>
              <w:rPr>
                <w:rFonts w:ascii="Arial" w:hAnsi="Arial" w:cs="Arial"/>
              </w:rPr>
            </w:pPr>
            <w:r w:rsidRPr="00EB749A">
              <w:rPr>
                <w:rFonts w:ascii="Arial" w:hAnsi="Arial" w:cs="Arial"/>
              </w:rPr>
              <w:t>*****</w:t>
            </w:r>
          </w:p>
        </w:tc>
        <w:tc>
          <w:tcPr>
            <w:tcW w:w="360" w:type="dxa"/>
            <w:tcBorders>
              <w:left w:val="single" w:sz="4" w:space="0" w:color="auto"/>
              <w:right w:val="single" w:sz="4" w:space="0" w:color="auto"/>
            </w:tcBorders>
          </w:tcPr>
          <w:p w14:paraId="559318F1" w14:textId="77777777" w:rsidR="00EB749A" w:rsidRPr="00EB749A" w:rsidRDefault="00EB749A" w:rsidP="00F86D90">
            <w:pPr>
              <w:spacing w:before="60" w:after="60"/>
              <w:jc w:val="both"/>
              <w:rPr>
                <w:rFonts w:ascii="Arial" w:hAnsi="Arial" w:cs="Arial"/>
              </w:rPr>
            </w:pPr>
          </w:p>
        </w:tc>
        <w:tc>
          <w:tcPr>
            <w:tcW w:w="3780" w:type="dxa"/>
            <w:tcBorders>
              <w:top w:val="single" w:sz="4" w:space="0" w:color="auto"/>
              <w:left w:val="single" w:sz="4" w:space="0" w:color="auto"/>
              <w:bottom w:val="single" w:sz="4" w:space="0" w:color="auto"/>
              <w:right w:val="single" w:sz="4" w:space="0" w:color="auto"/>
            </w:tcBorders>
          </w:tcPr>
          <w:p w14:paraId="0730B0D1" w14:textId="77777777" w:rsidR="00EB749A" w:rsidRPr="00EB749A" w:rsidRDefault="00EB749A" w:rsidP="00F86D90">
            <w:pPr>
              <w:spacing w:before="60" w:after="60"/>
              <w:jc w:val="center"/>
              <w:rPr>
                <w:rFonts w:ascii="Arial" w:hAnsi="Arial" w:cs="Arial"/>
              </w:rPr>
            </w:pPr>
            <w:r w:rsidRPr="00EB749A">
              <w:rPr>
                <w:rFonts w:ascii="Arial" w:hAnsi="Arial" w:cs="Arial"/>
              </w:rPr>
              <w:t>Inglés 6</w:t>
            </w:r>
          </w:p>
        </w:tc>
      </w:tr>
      <w:tr w:rsidR="00EB749A" w:rsidRPr="00EB749A" w14:paraId="4DDA2156" w14:textId="77777777" w:rsidTr="00F86D90">
        <w:tc>
          <w:tcPr>
            <w:tcW w:w="2069" w:type="dxa"/>
          </w:tcPr>
          <w:p w14:paraId="6B60F24F" w14:textId="77777777" w:rsidR="00EB749A" w:rsidRPr="00EB749A" w:rsidRDefault="00EB749A" w:rsidP="00F86D90">
            <w:pPr>
              <w:spacing w:before="60" w:after="60"/>
              <w:jc w:val="both"/>
              <w:rPr>
                <w:rFonts w:ascii="Arial" w:hAnsi="Arial" w:cs="Arial"/>
              </w:rPr>
            </w:pPr>
          </w:p>
        </w:tc>
        <w:tc>
          <w:tcPr>
            <w:tcW w:w="3439" w:type="dxa"/>
            <w:tcBorders>
              <w:top w:val="single" w:sz="4" w:space="0" w:color="auto"/>
            </w:tcBorders>
          </w:tcPr>
          <w:p w14:paraId="013CBC69" w14:textId="77777777" w:rsidR="00EB749A" w:rsidRPr="00EB749A" w:rsidRDefault="00EB749A" w:rsidP="00F86D90">
            <w:pPr>
              <w:spacing w:before="60" w:after="60"/>
              <w:jc w:val="center"/>
              <w:rPr>
                <w:rFonts w:ascii="Arial" w:hAnsi="Arial" w:cs="Arial"/>
              </w:rPr>
            </w:pPr>
            <w:r w:rsidRPr="00EB749A">
              <w:rPr>
                <w:rFonts w:ascii="Arial" w:hAnsi="Arial" w:cs="Arial"/>
              </w:rPr>
              <w:t>UA Antecedente</w:t>
            </w:r>
          </w:p>
        </w:tc>
        <w:tc>
          <w:tcPr>
            <w:tcW w:w="360" w:type="dxa"/>
          </w:tcPr>
          <w:p w14:paraId="1214B76D" w14:textId="77777777" w:rsidR="00EB749A" w:rsidRPr="00EB749A" w:rsidRDefault="00EB749A" w:rsidP="00F86D90">
            <w:pPr>
              <w:spacing w:before="60" w:after="60"/>
              <w:jc w:val="both"/>
              <w:rPr>
                <w:rFonts w:ascii="Arial" w:hAnsi="Arial" w:cs="Arial"/>
              </w:rPr>
            </w:pPr>
          </w:p>
        </w:tc>
        <w:tc>
          <w:tcPr>
            <w:tcW w:w="3780" w:type="dxa"/>
            <w:tcBorders>
              <w:top w:val="single" w:sz="4" w:space="0" w:color="auto"/>
            </w:tcBorders>
          </w:tcPr>
          <w:p w14:paraId="3FCD9BAD" w14:textId="77777777" w:rsidR="00EB749A" w:rsidRPr="00EB749A" w:rsidRDefault="00EB749A" w:rsidP="00F86D90">
            <w:pPr>
              <w:spacing w:before="60" w:after="60"/>
              <w:jc w:val="center"/>
              <w:rPr>
                <w:rFonts w:ascii="Arial" w:hAnsi="Arial" w:cs="Arial"/>
              </w:rPr>
            </w:pPr>
            <w:r w:rsidRPr="00EB749A">
              <w:rPr>
                <w:rFonts w:ascii="Arial" w:hAnsi="Arial" w:cs="Arial"/>
              </w:rPr>
              <w:t>UA Consecuente</w:t>
            </w:r>
          </w:p>
        </w:tc>
      </w:tr>
    </w:tbl>
    <w:p w14:paraId="443DCE89" w14:textId="77777777" w:rsidR="00EB749A" w:rsidRPr="00EB749A" w:rsidRDefault="00EB749A" w:rsidP="00EB749A">
      <w:pPr>
        <w:spacing w:before="60" w:after="60"/>
        <w:jc w:val="center"/>
        <w:rPr>
          <w:rFonts w:ascii="Arial" w:hAnsi="Arial" w:cs="Arial"/>
        </w:rPr>
      </w:pPr>
    </w:p>
    <w:tbl>
      <w:tblPr>
        <w:tblW w:w="9648" w:type="dxa"/>
        <w:tblLook w:val="01E0" w:firstRow="1" w:lastRow="1" w:firstColumn="1" w:lastColumn="1" w:noHBand="0" w:noVBand="0"/>
      </w:tblPr>
      <w:tblGrid>
        <w:gridCol w:w="2066"/>
        <w:gridCol w:w="3072"/>
        <w:gridCol w:w="360"/>
        <w:gridCol w:w="3773"/>
        <w:gridCol w:w="377"/>
      </w:tblGrid>
      <w:tr w:rsidR="00EB749A" w:rsidRPr="00EB749A" w14:paraId="27152E78" w14:textId="77777777" w:rsidTr="00EB749A">
        <w:tc>
          <w:tcPr>
            <w:tcW w:w="2066" w:type="dxa"/>
          </w:tcPr>
          <w:p w14:paraId="122945FF" w14:textId="77777777" w:rsidR="00EB749A" w:rsidRPr="00EB749A" w:rsidRDefault="00EB749A" w:rsidP="00F86D90">
            <w:pPr>
              <w:spacing w:before="60" w:after="60"/>
              <w:jc w:val="both"/>
              <w:rPr>
                <w:rFonts w:ascii="Arial" w:hAnsi="Arial" w:cs="Arial"/>
              </w:rPr>
            </w:pPr>
            <w:r w:rsidRPr="00EB749A">
              <w:rPr>
                <w:rFonts w:ascii="Arial" w:hAnsi="Arial" w:cs="Arial"/>
              </w:rPr>
              <w:t>Tipo de UA</w:t>
            </w:r>
          </w:p>
        </w:tc>
        <w:tc>
          <w:tcPr>
            <w:tcW w:w="3072" w:type="dxa"/>
          </w:tcPr>
          <w:p w14:paraId="546F1483" w14:textId="77777777" w:rsidR="00EB749A" w:rsidRPr="00EB749A" w:rsidRDefault="00EB749A" w:rsidP="00F86D90">
            <w:pPr>
              <w:spacing w:before="60" w:after="60"/>
              <w:jc w:val="both"/>
              <w:rPr>
                <w:rFonts w:ascii="Arial" w:hAnsi="Arial" w:cs="Arial"/>
              </w:rPr>
            </w:pPr>
          </w:p>
        </w:tc>
        <w:tc>
          <w:tcPr>
            <w:tcW w:w="360" w:type="dxa"/>
          </w:tcPr>
          <w:p w14:paraId="4472CD5E" w14:textId="77777777" w:rsidR="00EB749A" w:rsidRPr="00EB749A" w:rsidRDefault="00EB749A" w:rsidP="00F86D90">
            <w:pPr>
              <w:spacing w:before="60" w:after="60"/>
              <w:jc w:val="both"/>
              <w:rPr>
                <w:rFonts w:ascii="Arial" w:hAnsi="Arial" w:cs="Arial"/>
              </w:rPr>
            </w:pPr>
          </w:p>
        </w:tc>
        <w:tc>
          <w:tcPr>
            <w:tcW w:w="3773" w:type="dxa"/>
            <w:tcBorders>
              <w:left w:val="nil"/>
              <w:right w:val="single" w:sz="4" w:space="0" w:color="auto"/>
            </w:tcBorders>
          </w:tcPr>
          <w:p w14:paraId="033D5895" w14:textId="77777777" w:rsidR="00EB749A" w:rsidRPr="00EB749A" w:rsidRDefault="00EB749A" w:rsidP="00F86D90">
            <w:pPr>
              <w:spacing w:before="60" w:after="60"/>
              <w:jc w:val="both"/>
              <w:rPr>
                <w:rFonts w:ascii="Arial" w:hAnsi="Arial" w:cs="Arial"/>
              </w:rPr>
            </w:pPr>
            <w:r w:rsidRPr="00EB749A">
              <w:rPr>
                <w:rFonts w:ascii="Arial" w:hAnsi="Arial" w:cs="Arial"/>
              </w:rPr>
              <w:t>Curso taller</w:t>
            </w:r>
          </w:p>
        </w:tc>
        <w:tc>
          <w:tcPr>
            <w:tcW w:w="377" w:type="dxa"/>
            <w:tcBorders>
              <w:top w:val="single" w:sz="4" w:space="0" w:color="auto"/>
              <w:left w:val="single" w:sz="4" w:space="0" w:color="auto"/>
              <w:bottom w:val="single" w:sz="4" w:space="0" w:color="auto"/>
              <w:right w:val="single" w:sz="4" w:space="0" w:color="auto"/>
            </w:tcBorders>
            <w:vAlign w:val="center"/>
          </w:tcPr>
          <w:p w14:paraId="637BFFE7" w14:textId="77777777" w:rsidR="00EB749A" w:rsidRPr="00EB749A" w:rsidRDefault="00EB749A" w:rsidP="00F86D90">
            <w:pPr>
              <w:spacing w:before="60" w:after="60"/>
              <w:jc w:val="center"/>
              <w:rPr>
                <w:rFonts w:ascii="Arial" w:hAnsi="Arial" w:cs="Arial"/>
              </w:rPr>
            </w:pPr>
            <w:r w:rsidRPr="00EB749A">
              <w:rPr>
                <w:rFonts w:ascii="Arial" w:hAnsi="Arial" w:cs="Arial"/>
              </w:rPr>
              <w:t>X</w:t>
            </w:r>
          </w:p>
        </w:tc>
      </w:tr>
    </w:tbl>
    <w:p w14:paraId="7114C17A" w14:textId="77777777" w:rsidR="00EB749A" w:rsidRDefault="00EB749A" w:rsidP="00EB749A">
      <w:pPr>
        <w:spacing w:before="60" w:after="60"/>
        <w:jc w:val="both"/>
        <w:rPr>
          <w:rFonts w:ascii="Arial" w:hAnsi="Arial" w:cs="Arial"/>
          <w:b/>
        </w:rPr>
      </w:pPr>
    </w:p>
    <w:p w14:paraId="7BD00581" w14:textId="77777777" w:rsidR="00EB749A" w:rsidRDefault="00EB749A" w:rsidP="00EB749A">
      <w:pPr>
        <w:spacing w:before="60" w:after="60"/>
        <w:jc w:val="both"/>
        <w:rPr>
          <w:rFonts w:ascii="Arial" w:hAnsi="Arial" w:cs="Arial"/>
          <w:b/>
        </w:rPr>
      </w:pPr>
    </w:p>
    <w:p w14:paraId="009FF91F" w14:textId="77777777" w:rsidR="007211B2" w:rsidRDefault="007211B2">
      <w:pPr>
        <w:rPr>
          <w:rFonts w:ascii="Arial" w:hAnsi="Arial" w:cs="Arial"/>
          <w:b/>
        </w:rPr>
      </w:pPr>
      <w:r>
        <w:rPr>
          <w:rFonts w:ascii="Arial" w:hAnsi="Arial" w:cs="Arial"/>
          <w:b/>
        </w:rPr>
        <w:br w:type="page"/>
      </w:r>
    </w:p>
    <w:p w14:paraId="3F60B36C" w14:textId="687C38E8" w:rsidR="00EB749A" w:rsidRPr="00EB749A" w:rsidRDefault="00EB749A" w:rsidP="00EB749A">
      <w:pPr>
        <w:spacing w:before="60" w:after="60"/>
        <w:jc w:val="both"/>
        <w:rPr>
          <w:rFonts w:ascii="Arial" w:hAnsi="Arial" w:cs="Arial"/>
        </w:rPr>
      </w:pPr>
      <w:r w:rsidRPr="00EB749A">
        <w:rPr>
          <w:rFonts w:ascii="Arial" w:hAnsi="Arial" w:cs="Arial"/>
          <w:b/>
        </w:rPr>
        <w:t xml:space="preserve">II. </w:t>
      </w:r>
      <w:r w:rsidRPr="007211B2">
        <w:rPr>
          <w:rFonts w:ascii="Arial" w:hAnsi="Arial" w:cs="Arial"/>
          <w:b/>
          <w:highlight w:val="yellow"/>
        </w:rPr>
        <w:t>Presentación</w:t>
      </w:r>
    </w:p>
    <w:tbl>
      <w:tblPr>
        <w:tblStyle w:val="Tablaconcuadrcula"/>
        <w:tblpPr w:leftFromText="141" w:rightFromText="141" w:vertAnchor="text" w:horzAnchor="margin" w:tblpY="389"/>
        <w:tblW w:w="9531" w:type="dxa"/>
        <w:tblLook w:val="04A0" w:firstRow="1" w:lastRow="0" w:firstColumn="1" w:lastColumn="0" w:noHBand="0" w:noVBand="1"/>
      </w:tblPr>
      <w:tblGrid>
        <w:gridCol w:w="9531"/>
      </w:tblGrid>
      <w:tr w:rsidR="00EB749A" w:rsidRPr="00EB749A" w14:paraId="156059F2" w14:textId="77777777" w:rsidTr="00EB749A">
        <w:trPr>
          <w:trHeight w:val="984"/>
        </w:trPr>
        <w:tc>
          <w:tcPr>
            <w:tcW w:w="9531" w:type="dxa"/>
          </w:tcPr>
          <w:p w14:paraId="42DC3815" w14:textId="77777777" w:rsidR="00EB749A" w:rsidRPr="00EB749A" w:rsidRDefault="00EB749A" w:rsidP="00EB749A">
            <w:pPr>
              <w:pStyle w:val="Prrafodelista"/>
              <w:shd w:val="clear" w:color="auto" w:fill="FFFFFF" w:themeFill="background1"/>
              <w:spacing w:line="360" w:lineRule="auto"/>
              <w:ind w:left="0"/>
              <w:contextualSpacing/>
              <w:jc w:val="both"/>
              <w:rPr>
                <w:rFonts w:ascii="Arial" w:hAnsi="Arial" w:cs="Arial"/>
              </w:rPr>
            </w:pPr>
            <w:r w:rsidRPr="00EB749A">
              <w:rPr>
                <w:rFonts w:ascii="Arial" w:hAnsi="Arial" w:cs="Arial"/>
                <w:bCs/>
              </w:rPr>
              <w:t xml:space="preserve">El presente programa pretende ser una guía para alumnos y docentes. Se diseñó pensando en dos características primordiales: la flexibilidad y la homologación. Si bien el proyecto que dio inicio a la impartición del inglés como asignatura obligatoria en los Estudios Profesionales tuvo como meta principal lograr la homologación de objetivos con respecto al dominio del idioma de los egresados, la experiencia de varios años ha hecho ver que las condiciones y necesidades de docentes y estudiantes en los diferentes Espacios Académicos requiere de un trato particular. Por este motivo, los contenidos que a continuación se presentan indican las competencias mínimas y los conocimientos básicos y generales que el estudiante deberá adquirir al finalizar el curso, sin señalar contextos específicos de aplicación, cumpliendo así con el objetivo de ser un estándar de homologación al definir requerimientos mínimos y a la vez dejando margen para la </w:t>
            </w:r>
            <w:r w:rsidRPr="00EB749A">
              <w:rPr>
                <w:rFonts w:ascii="Arial" w:hAnsi="Arial" w:cs="Arial"/>
                <w:bCs/>
              </w:rPr>
              <w:lastRenderedPageBreak/>
              <w:t>adaptación al no señalar contextos específicos. Esta característica que le da flexibilidad al programa ha hecho que en ocasiones se recurra a señalar los contenidos en términos metalingüísticos que el docente formado en el área comprenderá bien; sin embargo, se deberá tener en cuenta que el objetivo final no es que el alumno conozca a fondo la estructura de la lengua, sino que esta estructura le sea útil para comunicarse de manera efectiva.</w:t>
            </w:r>
          </w:p>
        </w:tc>
      </w:tr>
    </w:tbl>
    <w:p w14:paraId="428B2AE2" w14:textId="0A6A1C54" w:rsidR="00EB749A" w:rsidRDefault="00EB749A" w:rsidP="00EB749A">
      <w:pPr>
        <w:rPr>
          <w:rFonts w:ascii="Arial" w:hAnsi="Arial" w:cs="Arial"/>
          <w:b/>
        </w:rPr>
      </w:pPr>
    </w:p>
    <w:p w14:paraId="2E5C575E" w14:textId="77777777" w:rsidR="00EB749A" w:rsidRPr="00EB749A" w:rsidRDefault="00EB749A" w:rsidP="00EB749A">
      <w:pPr>
        <w:jc w:val="center"/>
        <w:rPr>
          <w:rFonts w:ascii="Arial" w:hAnsi="Arial" w:cs="Arial"/>
        </w:rPr>
      </w:pPr>
    </w:p>
    <w:tbl>
      <w:tblPr>
        <w:tblpPr w:leftFromText="141" w:rightFromText="141" w:vertAnchor="text" w:horzAnchor="margin" w:tblpY="597"/>
        <w:tblW w:w="9655" w:type="dxa"/>
        <w:tblLayout w:type="fixed"/>
        <w:tblLook w:val="01E0" w:firstRow="1" w:lastRow="1" w:firstColumn="1" w:lastColumn="1" w:noHBand="0" w:noVBand="0"/>
      </w:tblPr>
      <w:tblGrid>
        <w:gridCol w:w="866"/>
        <w:gridCol w:w="1790"/>
        <w:gridCol w:w="6999"/>
      </w:tblGrid>
      <w:tr w:rsidR="00EB749A" w:rsidRPr="00EB749A" w14:paraId="27A96E16" w14:textId="77777777" w:rsidTr="00EB749A">
        <w:tc>
          <w:tcPr>
            <w:tcW w:w="2656" w:type="dxa"/>
            <w:gridSpan w:val="2"/>
            <w:tcBorders>
              <w:right w:val="single" w:sz="4" w:space="0" w:color="auto"/>
            </w:tcBorders>
          </w:tcPr>
          <w:p w14:paraId="271C357A" w14:textId="77777777" w:rsidR="00EB749A" w:rsidRPr="00EB749A" w:rsidRDefault="00EB749A" w:rsidP="00EB749A">
            <w:pPr>
              <w:spacing w:before="60" w:after="60"/>
              <w:rPr>
                <w:rFonts w:ascii="Arial" w:hAnsi="Arial" w:cs="Arial"/>
              </w:rPr>
            </w:pPr>
            <w:r w:rsidRPr="00EB749A">
              <w:rPr>
                <w:rFonts w:ascii="Arial" w:hAnsi="Arial" w:cs="Arial"/>
                <w:b/>
              </w:rPr>
              <w:t>Núcleo de formación:</w:t>
            </w:r>
          </w:p>
        </w:tc>
        <w:tc>
          <w:tcPr>
            <w:tcW w:w="6999" w:type="dxa"/>
            <w:tcBorders>
              <w:top w:val="single" w:sz="4" w:space="0" w:color="auto"/>
              <w:left w:val="single" w:sz="4" w:space="0" w:color="auto"/>
              <w:bottom w:val="single" w:sz="4" w:space="0" w:color="auto"/>
              <w:right w:val="single" w:sz="4" w:space="0" w:color="auto"/>
            </w:tcBorders>
          </w:tcPr>
          <w:p w14:paraId="003C62DD" w14:textId="227E8788" w:rsidR="00EB749A" w:rsidRPr="00EB749A" w:rsidRDefault="00EB749A" w:rsidP="00EB749A">
            <w:pPr>
              <w:spacing w:before="60" w:after="60"/>
              <w:rPr>
                <w:rFonts w:ascii="Arial" w:hAnsi="Arial" w:cs="Arial"/>
              </w:rPr>
            </w:pPr>
          </w:p>
        </w:tc>
      </w:tr>
      <w:tr w:rsidR="00EB749A" w:rsidRPr="00EB749A" w14:paraId="502A3D58" w14:textId="77777777" w:rsidTr="00EB749A">
        <w:trPr>
          <w:trHeight w:val="164"/>
        </w:trPr>
        <w:tc>
          <w:tcPr>
            <w:tcW w:w="866" w:type="dxa"/>
          </w:tcPr>
          <w:p w14:paraId="29F10581" w14:textId="77777777" w:rsidR="00EB749A" w:rsidRPr="00EB749A" w:rsidRDefault="00EB749A" w:rsidP="00EB749A">
            <w:pPr>
              <w:spacing w:before="60" w:after="60"/>
              <w:rPr>
                <w:rFonts w:ascii="Arial" w:hAnsi="Arial" w:cs="Arial"/>
              </w:rPr>
            </w:pPr>
          </w:p>
        </w:tc>
        <w:tc>
          <w:tcPr>
            <w:tcW w:w="1790" w:type="dxa"/>
          </w:tcPr>
          <w:p w14:paraId="1E6D00FA" w14:textId="77777777" w:rsidR="00EB749A" w:rsidRPr="00EB749A" w:rsidRDefault="00EB749A" w:rsidP="00EB749A">
            <w:pPr>
              <w:spacing w:before="60" w:after="60"/>
              <w:rPr>
                <w:rFonts w:ascii="Arial" w:hAnsi="Arial" w:cs="Arial"/>
              </w:rPr>
            </w:pPr>
          </w:p>
        </w:tc>
        <w:tc>
          <w:tcPr>
            <w:tcW w:w="6999" w:type="dxa"/>
            <w:tcBorders>
              <w:top w:val="single" w:sz="4" w:space="0" w:color="auto"/>
              <w:bottom w:val="single" w:sz="4" w:space="0" w:color="auto"/>
            </w:tcBorders>
          </w:tcPr>
          <w:p w14:paraId="56CB4BDD" w14:textId="77777777" w:rsidR="00EB749A" w:rsidRPr="00EB749A" w:rsidRDefault="00EB749A" w:rsidP="00EB749A">
            <w:pPr>
              <w:spacing w:before="60" w:after="60"/>
              <w:rPr>
                <w:rFonts w:ascii="Arial" w:hAnsi="Arial" w:cs="Arial"/>
              </w:rPr>
            </w:pPr>
          </w:p>
        </w:tc>
      </w:tr>
      <w:tr w:rsidR="00EB749A" w:rsidRPr="00EB749A" w14:paraId="632F500E" w14:textId="77777777" w:rsidTr="00EB749A">
        <w:tc>
          <w:tcPr>
            <w:tcW w:w="2656" w:type="dxa"/>
            <w:gridSpan w:val="2"/>
            <w:tcBorders>
              <w:right w:val="single" w:sz="4" w:space="0" w:color="auto"/>
            </w:tcBorders>
          </w:tcPr>
          <w:p w14:paraId="7F802D8F" w14:textId="77777777" w:rsidR="00EB749A" w:rsidRPr="00EB749A" w:rsidRDefault="00EB749A" w:rsidP="00EB749A">
            <w:pPr>
              <w:spacing w:before="60" w:after="60"/>
              <w:jc w:val="both"/>
              <w:rPr>
                <w:rFonts w:ascii="Arial" w:hAnsi="Arial" w:cs="Arial"/>
              </w:rPr>
            </w:pPr>
            <w:r w:rsidRPr="00EB749A">
              <w:rPr>
                <w:rFonts w:ascii="Arial" w:hAnsi="Arial" w:cs="Arial"/>
                <w:b/>
              </w:rPr>
              <w:t>Carácter de la UA:</w:t>
            </w:r>
          </w:p>
        </w:tc>
        <w:tc>
          <w:tcPr>
            <w:tcW w:w="6999" w:type="dxa"/>
            <w:tcBorders>
              <w:top w:val="single" w:sz="4" w:space="0" w:color="auto"/>
              <w:left w:val="single" w:sz="4" w:space="0" w:color="auto"/>
              <w:bottom w:val="single" w:sz="4" w:space="0" w:color="auto"/>
              <w:right w:val="single" w:sz="4" w:space="0" w:color="auto"/>
            </w:tcBorders>
          </w:tcPr>
          <w:p w14:paraId="7360C9EC" w14:textId="6B221F0E" w:rsidR="00EB749A" w:rsidRPr="00EB749A" w:rsidRDefault="00EB749A" w:rsidP="00EB749A">
            <w:pPr>
              <w:spacing w:before="60" w:after="60"/>
              <w:rPr>
                <w:rFonts w:ascii="Arial" w:hAnsi="Arial" w:cs="Arial"/>
                <w:b/>
              </w:rPr>
            </w:pPr>
          </w:p>
        </w:tc>
      </w:tr>
    </w:tbl>
    <w:p w14:paraId="76DB1BAE" w14:textId="77777777" w:rsidR="00EB749A" w:rsidRDefault="00EB749A" w:rsidP="00EB749A">
      <w:pPr>
        <w:rPr>
          <w:rFonts w:ascii="Arial" w:hAnsi="Arial" w:cs="Arial"/>
        </w:rPr>
      </w:pPr>
      <w:r>
        <w:rPr>
          <w:rFonts w:ascii="Arial" w:hAnsi="Arial" w:cs="Arial"/>
          <w:b/>
        </w:rPr>
        <w:t>I</w:t>
      </w:r>
      <w:r w:rsidRPr="00EB749A">
        <w:rPr>
          <w:rFonts w:ascii="Arial" w:hAnsi="Arial" w:cs="Arial"/>
          <w:b/>
        </w:rPr>
        <w:t>II. Ubicación de la unidad de aprendizaje en el mapa curricular</w:t>
      </w:r>
      <w:r w:rsidRPr="00EB749A">
        <w:rPr>
          <w:rFonts w:ascii="Arial" w:hAnsi="Arial" w:cs="Arial"/>
        </w:rPr>
        <w:t xml:space="preserve"> </w:t>
      </w:r>
    </w:p>
    <w:p w14:paraId="7B1E3C08" w14:textId="77777777" w:rsidR="00EB749A" w:rsidRDefault="00EB749A" w:rsidP="00EB749A">
      <w:pPr>
        <w:rPr>
          <w:rFonts w:ascii="Arial" w:hAnsi="Arial" w:cs="Arial"/>
        </w:rPr>
      </w:pPr>
    </w:p>
    <w:p w14:paraId="51F206AD" w14:textId="77777777" w:rsidR="00EB749A" w:rsidRDefault="00EB749A" w:rsidP="00EB749A">
      <w:pPr>
        <w:rPr>
          <w:rFonts w:ascii="Arial" w:hAnsi="Arial" w:cs="Arial"/>
        </w:rPr>
      </w:pPr>
    </w:p>
    <w:p w14:paraId="4CF6F9C8" w14:textId="77777777" w:rsidR="00EB749A" w:rsidRDefault="00EB749A" w:rsidP="00EB749A">
      <w:pPr>
        <w:rPr>
          <w:rFonts w:ascii="Arial" w:hAnsi="Arial" w:cs="Arial"/>
        </w:rPr>
      </w:pPr>
    </w:p>
    <w:p w14:paraId="1BC0E299" w14:textId="77777777" w:rsidR="007211B2" w:rsidRDefault="007211B2">
      <w:pPr>
        <w:rPr>
          <w:rFonts w:ascii="Arial" w:hAnsi="Arial" w:cs="Arial"/>
          <w:b/>
        </w:rPr>
      </w:pPr>
      <w:r>
        <w:rPr>
          <w:rFonts w:ascii="Arial" w:hAnsi="Arial" w:cs="Arial"/>
          <w:b/>
        </w:rPr>
        <w:br w:type="page"/>
      </w:r>
    </w:p>
    <w:p w14:paraId="41BC2574" w14:textId="170E5433" w:rsidR="00EB749A" w:rsidRPr="00EB749A" w:rsidRDefault="00EB749A" w:rsidP="00EB749A">
      <w:pPr>
        <w:spacing w:before="60" w:after="60"/>
        <w:jc w:val="both"/>
        <w:rPr>
          <w:rFonts w:ascii="Arial" w:hAnsi="Arial" w:cs="Arial"/>
          <w:b/>
        </w:rPr>
      </w:pPr>
      <w:r w:rsidRPr="007211B2">
        <w:rPr>
          <w:rFonts w:ascii="Arial" w:hAnsi="Arial" w:cs="Arial"/>
          <w:b/>
          <w:highlight w:val="yellow"/>
        </w:rPr>
        <w:t>V. Objetivos de la unidad de aprendizaje.</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EB749A" w:rsidRPr="00EB749A" w14:paraId="1127E8CA" w14:textId="77777777" w:rsidTr="00F86D90">
        <w:trPr>
          <w:trHeight w:val="585"/>
        </w:trPr>
        <w:tc>
          <w:tcPr>
            <w:tcW w:w="9640" w:type="dxa"/>
          </w:tcPr>
          <w:p w14:paraId="69F5AE2D" w14:textId="2786DA20" w:rsidR="002E1281" w:rsidRPr="00A87D59" w:rsidRDefault="00A87D59" w:rsidP="002E1281">
            <w:pPr>
              <w:spacing w:line="360" w:lineRule="auto"/>
              <w:jc w:val="both"/>
              <w:rPr>
                <w:rFonts w:ascii="Arial" w:hAnsi="Arial" w:cs="Arial"/>
                <w:lang w:val="es-CO" w:eastAsia="es-MX"/>
              </w:rPr>
            </w:pPr>
            <w:r w:rsidRPr="00EB749A">
              <w:rPr>
                <w:rFonts w:ascii="Arial" w:hAnsi="Arial" w:cs="Arial"/>
                <w:lang w:val="es-CO" w:eastAsia="es-MX"/>
              </w:rPr>
              <w:t xml:space="preserve">Conocer y aplicar los elementos </w:t>
            </w:r>
            <w:r>
              <w:rPr>
                <w:rFonts w:ascii="Arial" w:hAnsi="Arial" w:cs="Arial"/>
                <w:lang w:val="es-CO" w:eastAsia="es-MX"/>
              </w:rPr>
              <w:t>lingüísticos y las estrategias comunicativas descritas en el Marco Común Europeo de Referencia para las lenguas correspondientes al nivel B1, para mantener interacción básica y darse a entender</w:t>
            </w:r>
            <w:r w:rsidRPr="00EB749A">
              <w:rPr>
                <w:rFonts w:ascii="Arial" w:hAnsi="Arial" w:cs="Arial"/>
                <w:lang w:val="es-CO" w:eastAsia="es-MX"/>
              </w:rPr>
              <w:t xml:space="preserve"> </w:t>
            </w:r>
            <w:r>
              <w:rPr>
                <w:rFonts w:ascii="Arial" w:hAnsi="Arial" w:cs="Arial"/>
                <w:lang w:val="es-CO" w:eastAsia="es-MX"/>
              </w:rPr>
              <w:t>en el idioma i</w:t>
            </w:r>
            <w:r w:rsidRPr="00EB749A">
              <w:rPr>
                <w:rFonts w:ascii="Arial" w:hAnsi="Arial" w:cs="Arial"/>
                <w:lang w:val="es-CO" w:eastAsia="es-MX"/>
              </w:rPr>
              <w:t>nglés, en sus formas oral y escrita, en situaciones como: comprensión de reglas, experiencias y hábitos presentes y pasados siguiendo secuencias lógicas, restricciones y obligaciones, solicitud y concesión de permisos, referencia a sucesos significativos, comprensión y expresión de relaciones de causa y efecto, comprensión de ideas centrales</w:t>
            </w:r>
            <w:r>
              <w:rPr>
                <w:rFonts w:ascii="Arial" w:hAnsi="Arial" w:cs="Arial"/>
                <w:lang w:val="es-CO" w:eastAsia="es-MX"/>
              </w:rPr>
              <w:t>,</w:t>
            </w:r>
            <w:r w:rsidRPr="00EB749A">
              <w:rPr>
                <w:rFonts w:ascii="Arial" w:hAnsi="Arial" w:cs="Arial"/>
                <w:lang w:val="es-CO" w:eastAsia="es-MX"/>
              </w:rPr>
              <w:t xml:space="preserve"> así como detalles relacionados con información personal, secuencia de eventos y descripción de lugares.</w:t>
            </w:r>
          </w:p>
        </w:tc>
      </w:tr>
    </w:tbl>
    <w:p w14:paraId="431A4B33" w14:textId="77777777" w:rsidR="00EB749A" w:rsidRPr="00EB749A" w:rsidRDefault="00EB749A" w:rsidP="00EB749A">
      <w:pPr>
        <w:spacing w:before="60" w:after="60"/>
        <w:jc w:val="both"/>
        <w:rPr>
          <w:rFonts w:ascii="Arial" w:hAnsi="Arial" w:cs="Arial"/>
          <w:b/>
        </w:rPr>
      </w:pPr>
    </w:p>
    <w:p w14:paraId="14A16D0A" w14:textId="77777777" w:rsidR="007211B2" w:rsidRDefault="007211B2">
      <w:pPr>
        <w:rPr>
          <w:rFonts w:ascii="Arial" w:hAnsi="Arial" w:cs="Arial"/>
          <w:b/>
          <w:highlight w:val="yellow"/>
        </w:rPr>
      </w:pPr>
      <w:r>
        <w:rPr>
          <w:rFonts w:ascii="Arial" w:hAnsi="Arial" w:cs="Arial"/>
          <w:b/>
          <w:highlight w:val="yellow"/>
        </w:rPr>
        <w:br w:type="page"/>
      </w:r>
    </w:p>
    <w:p w14:paraId="62C3B7BF" w14:textId="51C1D8A7" w:rsidR="00EB749A" w:rsidRPr="00EB749A" w:rsidRDefault="00EB749A" w:rsidP="00EB749A">
      <w:pPr>
        <w:spacing w:before="60" w:after="60"/>
        <w:jc w:val="both"/>
        <w:rPr>
          <w:rFonts w:ascii="Arial" w:hAnsi="Arial" w:cs="Arial"/>
          <w:b/>
        </w:rPr>
      </w:pPr>
      <w:r w:rsidRPr="007211B2">
        <w:rPr>
          <w:rFonts w:ascii="Arial" w:hAnsi="Arial" w:cs="Arial"/>
          <w:b/>
          <w:highlight w:val="yellow"/>
        </w:rPr>
        <w:t>VI. Contenidos de la unidad de aprendizaje y su organización.</w:t>
      </w:r>
    </w:p>
    <w:p w14:paraId="49C0AC74" w14:textId="190A8517" w:rsidR="00EB10DC" w:rsidRPr="00EB749A" w:rsidRDefault="00EB10DC" w:rsidP="00EB10DC">
      <w:pPr>
        <w:jc w:val="both"/>
        <w:rPr>
          <w:rFonts w:ascii="Arial" w:hAnsi="Arial" w:cs="Arial"/>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EB10DC" w:rsidRPr="00EB749A" w14:paraId="6CEDECF5" w14:textId="77777777" w:rsidTr="00045FC7">
        <w:trPr>
          <w:trHeight w:val="361"/>
        </w:trPr>
        <w:tc>
          <w:tcPr>
            <w:tcW w:w="9648" w:type="dxa"/>
          </w:tcPr>
          <w:p w14:paraId="7FA4B62E" w14:textId="45BF0BE6" w:rsidR="00EB10DC" w:rsidRPr="00EB749A" w:rsidRDefault="00EB10DC" w:rsidP="00EB749A">
            <w:pPr>
              <w:spacing w:line="360" w:lineRule="auto"/>
              <w:jc w:val="both"/>
              <w:rPr>
                <w:rFonts w:ascii="Arial" w:hAnsi="Arial" w:cs="Arial"/>
                <w:b/>
              </w:rPr>
            </w:pPr>
            <w:r w:rsidRPr="00EB749A">
              <w:rPr>
                <w:rFonts w:ascii="Arial" w:hAnsi="Arial" w:cs="Arial"/>
                <w:b/>
              </w:rPr>
              <w:t>Unidad 1.  Ex</w:t>
            </w:r>
            <w:r w:rsidR="008177D7">
              <w:rPr>
                <w:rFonts w:ascii="Arial" w:hAnsi="Arial" w:cs="Arial"/>
                <w:b/>
              </w:rPr>
              <w:t>presiones en tiempos presentes.</w:t>
            </w:r>
          </w:p>
        </w:tc>
      </w:tr>
      <w:tr w:rsidR="00EB10DC" w:rsidRPr="00EB749A" w14:paraId="1CE02674" w14:textId="77777777" w:rsidTr="00045FC7">
        <w:trPr>
          <w:trHeight w:val="361"/>
        </w:trPr>
        <w:tc>
          <w:tcPr>
            <w:tcW w:w="9648" w:type="dxa"/>
          </w:tcPr>
          <w:p w14:paraId="7EA862B8" w14:textId="77777777" w:rsidR="00EB10DC" w:rsidRPr="00EB749A" w:rsidRDefault="00EB10DC" w:rsidP="00EB749A">
            <w:pPr>
              <w:spacing w:line="360" w:lineRule="auto"/>
              <w:jc w:val="both"/>
              <w:rPr>
                <w:rFonts w:ascii="Arial" w:hAnsi="Arial" w:cs="Arial"/>
              </w:rPr>
            </w:pPr>
            <w:r w:rsidRPr="00EB749A">
              <w:rPr>
                <w:rFonts w:ascii="Arial" w:hAnsi="Arial" w:cs="Arial"/>
                <w:b/>
              </w:rPr>
              <w:t>Objetivo:</w:t>
            </w:r>
            <w:r w:rsidRPr="00EB749A">
              <w:rPr>
                <w:rFonts w:ascii="Arial" w:hAnsi="Arial" w:cs="Arial"/>
              </w:rPr>
              <w:t xml:space="preserve"> Expresar y comprender hechos, hábitos, rutinas, acciones en progreso y situaciones vigentes al momento de expresarse. </w:t>
            </w:r>
          </w:p>
        </w:tc>
      </w:tr>
      <w:tr w:rsidR="00EB10DC" w:rsidRPr="00EB749A" w14:paraId="0C109A61" w14:textId="77777777" w:rsidTr="00045FC7">
        <w:trPr>
          <w:trHeight w:val="361"/>
        </w:trPr>
        <w:tc>
          <w:tcPr>
            <w:tcW w:w="9648" w:type="dxa"/>
          </w:tcPr>
          <w:p w14:paraId="5E30027C" w14:textId="28D47F9F" w:rsidR="00EB10DC" w:rsidRPr="00EB749A" w:rsidRDefault="00EB10DC" w:rsidP="00EB749A">
            <w:pPr>
              <w:pStyle w:val="NormalWeb"/>
              <w:tabs>
                <w:tab w:val="left" w:pos="1560"/>
                <w:tab w:val="left" w:pos="2589"/>
              </w:tabs>
              <w:spacing w:before="0" w:beforeAutospacing="0" w:after="0" w:afterAutospacing="0" w:line="360" w:lineRule="auto"/>
              <w:rPr>
                <w:rFonts w:ascii="Arial" w:hAnsi="Arial" w:cs="Arial"/>
                <w:b/>
                <w:lang w:val="es-MX"/>
              </w:rPr>
            </w:pPr>
            <w:r w:rsidRPr="00EB749A">
              <w:rPr>
                <w:rFonts w:ascii="Arial" w:hAnsi="Arial" w:cs="Arial"/>
                <w:lang w:val="es-MX"/>
              </w:rPr>
              <w:t xml:space="preserve"> </w:t>
            </w:r>
            <w:r w:rsidRPr="00EB749A">
              <w:rPr>
                <w:rFonts w:ascii="Arial" w:hAnsi="Arial" w:cs="Arial"/>
                <w:b/>
                <w:lang w:val="es-MX"/>
              </w:rPr>
              <w:t>1</w:t>
            </w:r>
            <w:r w:rsidR="00602360" w:rsidRPr="00EB749A">
              <w:rPr>
                <w:rFonts w:ascii="Arial" w:hAnsi="Arial" w:cs="Arial"/>
                <w:b/>
                <w:lang w:val="es-MX"/>
              </w:rPr>
              <w:t>.1</w:t>
            </w:r>
            <w:r w:rsidRPr="00EB749A">
              <w:rPr>
                <w:rFonts w:ascii="Arial" w:hAnsi="Arial" w:cs="Arial"/>
                <w:b/>
                <w:lang w:val="es-MX"/>
              </w:rPr>
              <w:t xml:space="preserve"> Expresiones en tiempos presentes </w:t>
            </w:r>
          </w:p>
          <w:p w14:paraId="72DC40C9" w14:textId="61D944ED" w:rsidR="00EB10DC" w:rsidRPr="00EB749A" w:rsidRDefault="00EB10DC" w:rsidP="00EB749A">
            <w:pPr>
              <w:pStyle w:val="NormalWeb"/>
              <w:tabs>
                <w:tab w:val="left" w:pos="1560"/>
                <w:tab w:val="left" w:pos="2589"/>
              </w:tabs>
              <w:spacing w:before="0" w:beforeAutospacing="0" w:after="0" w:afterAutospacing="0" w:line="360" w:lineRule="auto"/>
              <w:ind w:left="567"/>
              <w:rPr>
                <w:rFonts w:ascii="Arial" w:hAnsi="Arial" w:cs="Arial"/>
                <w:lang w:val="es-MX"/>
              </w:rPr>
            </w:pPr>
            <w:r w:rsidRPr="00EB749A">
              <w:rPr>
                <w:rFonts w:ascii="Arial" w:hAnsi="Arial" w:cs="Arial"/>
                <w:lang w:val="es-MX"/>
              </w:rPr>
              <w:t>1.1</w:t>
            </w:r>
            <w:r w:rsidR="00602360" w:rsidRPr="00EB749A">
              <w:rPr>
                <w:rFonts w:ascii="Arial" w:hAnsi="Arial" w:cs="Arial"/>
                <w:lang w:val="es-MX"/>
              </w:rPr>
              <w:t>.1</w:t>
            </w:r>
            <w:r w:rsidRPr="00EB749A">
              <w:rPr>
                <w:rFonts w:ascii="Arial" w:hAnsi="Arial" w:cs="Arial"/>
                <w:lang w:val="es-MX"/>
              </w:rPr>
              <w:t xml:space="preserve"> Hechos, hábitos y rutinas </w:t>
            </w:r>
          </w:p>
          <w:p w14:paraId="06AE54E3" w14:textId="4AA53528" w:rsidR="00EB10DC" w:rsidRPr="00EB749A" w:rsidRDefault="00EB10DC" w:rsidP="00EB749A">
            <w:pPr>
              <w:pStyle w:val="NormalWeb"/>
              <w:tabs>
                <w:tab w:val="left" w:pos="1560"/>
                <w:tab w:val="left" w:pos="2589"/>
              </w:tabs>
              <w:spacing w:before="0" w:beforeAutospacing="0" w:after="0" w:afterAutospacing="0" w:line="360" w:lineRule="auto"/>
              <w:ind w:left="567"/>
              <w:rPr>
                <w:rFonts w:ascii="Arial" w:hAnsi="Arial" w:cs="Arial"/>
                <w:lang w:val="es-MX"/>
              </w:rPr>
            </w:pPr>
            <w:r w:rsidRPr="00EB749A">
              <w:rPr>
                <w:rFonts w:ascii="Arial" w:hAnsi="Arial" w:cs="Arial"/>
                <w:lang w:val="es-MX"/>
              </w:rPr>
              <w:t>1.</w:t>
            </w:r>
            <w:r w:rsidR="00602360" w:rsidRPr="00EB749A">
              <w:rPr>
                <w:rFonts w:ascii="Arial" w:hAnsi="Arial" w:cs="Arial"/>
                <w:lang w:val="es-MX"/>
              </w:rPr>
              <w:t>1.</w:t>
            </w:r>
            <w:r w:rsidRPr="00EB749A">
              <w:rPr>
                <w:rFonts w:ascii="Arial" w:hAnsi="Arial" w:cs="Arial"/>
                <w:lang w:val="es-MX"/>
              </w:rPr>
              <w:t>2 Acciones en progreso y acciones por llevarse a cabo</w:t>
            </w:r>
          </w:p>
          <w:p w14:paraId="68FB314C" w14:textId="67362857" w:rsidR="00EB10DC" w:rsidRPr="00EB749A" w:rsidRDefault="00EB10DC" w:rsidP="00EB749A">
            <w:pPr>
              <w:pStyle w:val="NormalWeb"/>
              <w:tabs>
                <w:tab w:val="left" w:pos="1560"/>
                <w:tab w:val="left" w:pos="2589"/>
              </w:tabs>
              <w:spacing w:before="0" w:beforeAutospacing="0" w:after="0" w:afterAutospacing="0" w:line="360" w:lineRule="auto"/>
              <w:ind w:left="567"/>
              <w:rPr>
                <w:rFonts w:ascii="Arial" w:hAnsi="Arial" w:cs="Arial"/>
                <w:lang w:val="es-MX"/>
              </w:rPr>
            </w:pPr>
            <w:r w:rsidRPr="00EB749A">
              <w:rPr>
                <w:rFonts w:ascii="Arial" w:hAnsi="Arial" w:cs="Arial"/>
                <w:lang w:val="es-MX"/>
              </w:rPr>
              <w:t>1.</w:t>
            </w:r>
            <w:r w:rsidR="00602360" w:rsidRPr="00EB749A">
              <w:rPr>
                <w:rFonts w:ascii="Arial" w:hAnsi="Arial" w:cs="Arial"/>
                <w:lang w:val="es-MX"/>
              </w:rPr>
              <w:t>1.</w:t>
            </w:r>
            <w:r w:rsidRPr="00EB749A">
              <w:rPr>
                <w:rFonts w:ascii="Arial" w:hAnsi="Arial" w:cs="Arial"/>
                <w:lang w:val="es-MX"/>
              </w:rPr>
              <w:t xml:space="preserve">3 Acciones  reiterativas que tienen repercusiones en el presente </w:t>
            </w:r>
          </w:p>
          <w:p w14:paraId="079F3097" w14:textId="23B66F31" w:rsidR="00EB10DC" w:rsidRPr="00EB749A" w:rsidRDefault="00602360" w:rsidP="00EB749A">
            <w:pPr>
              <w:pStyle w:val="NormalWeb"/>
              <w:tabs>
                <w:tab w:val="left" w:pos="1560"/>
                <w:tab w:val="left" w:pos="2589"/>
              </w:tabs>
              <w:spacing w:before="0" w:beforeAutospacing="0" w:after="0" w:afterAutospacing="0" w:line="360" w:lineRule="auto"/>
              <w:rPr>
                <w:rFonts w:ascii="Arial" w:hAnsi="Arial" w:cs="Arial"/>
                <w:b/>
                <w:lang w:val="es-MX"/>
              </w:rPr>
            </w:pPr>
            <w:r w:rsidRPr="00EB749A">
              <w:rPr>
                <w:rFonts w:ascii="Arial" w:hAnsi="Arial" w:cs="Arial"/>
                <w:b/>
                <w:lang w:val="es-MX"/>
              </w:rPr>
              <w:t>1.</w:t>
            </w:r>
            <w:r w:rsidR="00EB10DC" w:rsidRPr="00EB749A">
              <w:rPr>
                <w:rFonts w:ascii="Arial" w:hAnsi="Arial" w:cs="Arial"/>
                <w:b/>
                <w:lang w:val="es-MX"/>
              </w:rPr>
              <w:t>2 Consideraciones para el uso de tiempos presentes</w:t>
            </w:r>
          </w:p>
          <w:p w14:paraId="0117CDA0" w14:textId="1C1DA5E5" w:rsidR="00EB10DC" w:rsidRPr="00EB749A" w:rsidRDefault="00602360" w:rsidP="00EB749A">
            <w:pPr>
              <w:pStyle w:val="NormalWeb"/>
              <w:tabs>
                <w:tab w:val="left" w:pos="1560"/>
                <w:tab w:val="left" w:pos="2589"/>
              </w:tabs>
              <w:spacing w:before="0" w:beforeAutospacing="0" w:after="0" w:afterAutospacing="0" w:line="360" w:lineRule="auto"/>
              <w:ind w:left="567"/>
              <w:rPr>
                <w:rFonts w:ascii="Arial" w:hAnsi="Arial" w:cs="Arial"/>
                <w:lang w:val="es-MX"/>
              </w:rPr>
            </w:pPr>
            <w:r w:rsidRPr="00EB749A">
              <w:rPr>
                <w:rFonts w:ascii="Arial" w:hAnsi="Arial" w:cs="Arial"/>
                <w:lang w:val="es-MX"/>
              </w:rPr>
              <w:t>1.</w:t>
            </w:r>
            <w:r w:rsidR="00EB10DC" w:rsidRPr="00EB749A">
              <w:rPr>
                <w:rFonts w:ascii="Arial" w:hAnsi="Arial" w:cs="Arial"/>
                <w:lang w:val="es-MX"/>
              </w:rPr>
              <w:t>2.1 Frecuencia con que un hecho se lleva a cabo (adverbios de frecuencia)</w:t>
            </w:r>
          </w:p>
          <w:p w14:paraId="09383285" w14:textId="188C0EF8" w:rsidR="00EB10DC" w:rsidRPr="00EB749A" w:rsidRDefault="00602360" w:rsidP="00EB749A">
            <w:pPr>
              <w:pStyle w:val="NormalWeb"/>
              <w:tabs>
                <w:tab w:val="left" w:pos="1560"/>
                <w:tab w:val="left" w:pos="2589"/>
              </w:tabs>
              <w:spacing w:before="0" w:beforeAutospacing="0" w:after="0" w:afterAutospacing="0" w:line="360" w:lineRule="auto"/>
              <w:ind w:left="567"/>
              <w:rPr>
                <w:rFonts w:ascii="Arial" w:hAnsi="Arial" w:cs="Arial"/>
                <w:lang w:val="es-MX"/>
              </w:rPr>
            </w:pPr>
            <w:r w:rsidRPr="00EB749A">
              <w:rPr>
                <w:rFonts w:ascii="Arial" w:hAnsi="Arial" w:cs="Arial"/>
                <w:lang w:val="es-MX"/>
              </w:rPr>
              <w:t>1.</w:t>
            </w:r>
            <w:r w:rsidR="008177D7">
              <w:rPr>
                <w:rFonts w:ascii="Arial" w:hAnsi="Arial" w:cs="Arial"/>
                <w:lang w:val="es-MX"/>
              </w:rPr>
              <w:t>2.2 Estados y acciones</w:t>
            </w:r>
          </w:p>
          <w:p w14:paraId="4BF6BF0E" w14:textId="019FF69C" w:rsidR="00EB10DC" w:rsidRPr="00EB749A" w:rsidRDefault="00602360" w:rsidP="00EB749A">
            <w:pPr>
              <w:pStyle w:val="NormalWeb"/>
              <w:tabs>
                <w:tab w:val="left" w:pos="1560"/>
                <w:tab w:val="left" w:pos="2589"/>
              </w:tabs>
              <w:spacing w:before="0" w:beforeAutospacing="0" w:after="0" w:afterAutospacing="0" w:line="360" w:lineRule="auto"/>
              <w:ind w:left="567"/>
              <w:rPr>
                <w:rFonts w:ascii="Arial" w:hAnsi="Arial" w:cs="Arial"/>
                <w:lang w:val="es-MX"/>
              </w:rPr>
            </w:pPr>
            <w:r w:rsidRPr="00EB749A">
              <w:rPr>
                <w:rFonts w:ascii="Arial" w:hAnsi="Arial" w:cs="Arial"/>
                <w:lang w:val="es-MX"/>
              </w:rPr>
              <w:t>1.</w:t>
            </w:r>
            <w:r w:rsidR="00EB10DC" w:rsidRPr="00EB749A">
              <w:rPr>
                <w:rFonts w:ascii="Arial" w:hAnsi="Arial" w:cs="Arial"/>
                <w:lang w:val="es-MX"/>
              </w:rPr>
              <w:t>2.3 Negación y formulación de p</w:t>
            </w:r>
            <w:r w:rsidR="008177D7">
              <w:rPr>
                <w:rFonts w:ascii="Arial" w:hAnsi="Arial" w:cs="Arial"/>
                <w:lang w:val="es-MX"/>
              </w:rPr>
              <w:t>reguntas</w:t>
            </w:r>
          </w:p>
          <w:p w14:paraId="540C5DE7" w14:textId="3DB79252" w:rsidR="00EB10DC" w:rsidRPr="00EB749A" w:rsidRDefault="00602360" w:rsidP="00EB749A">
            <w:pPr>
              <w:pStyle w:val="NormalWeb"/>
              <w:tabs>
                <w:tab w:val="left" w:pos="1560"/>
                <w:tab w:val="left" w:pos="2589"/>
              </w:tabs>
              <w:spacing w:before="0" w:beforeAutospacing="0" w:after="0" w:afterAutospacing="0" w:line="360" w:lineRule="auto"/>
              <w:ind w:left="567"/>
              <w:rPr>
                <w:rFonts w:ascii="Arial" w:hAnsi="Arial" w:cs="Arial"/>
                <w:lang w:val="es-MX"/>
              </w:rPr>
            </w:pPr>
            <w:r w:rsidRPr="00EB749A">
              <w:rPr>
                <w:rFonts w:ascii="Arial" w:hAnsi="Arial" w:cs="Arial"/>
                <w:lang w:val="es-MX"/>
              </w:rPr>
              <w:t>1.</w:t>
            </w:r>
            <w:r w:rsidR="00EB10DC" w:rsidRPr="00EB749A">
              <w:rPr>
                <w:rFonts w:ascii="Arial" w:hAnsi="Arial" w:cs="Arial"/>
                <w:lang w:val="es-MX"/>
              </w:rPr>
              <w:t>2.4 Pronunciación y entonación de expresi</w:t>
            </w:r>
            <w:r w:rsidR="008177D7">
              <w:rPr>
                <w:rFonts w:ascii="Arial" w:hAnsi="Arial" w:cs="Arial"/>
                <w:lang w:val="es-MX"/>
              </w:rPr>
              <w:t>ones comunes en tiempo presente</w:t>
            </w:r>
          </w:p>
          <w:p w14:paraId="797B58F5" w14:textId="16D79D03" w:rsidR="00EB10DC" w:rsidRPr="00EB749A" w:rsidRDefault="00602360" w:rsidP="00EB749A">
            <w:pPr>
              <w:pStyle w:val="NormalWeb"/>
              <w:tabs>
                <w:tab w:val="left" w:pos="1560"/>
                <w:tab w:val="left" w:pos="2589"/>
              </w:tabs>
              <w:spacing w:before="0" w:beforeAutospacing="0" w:after="0" w:afterAutospacing="0" w:line="360" w:lineRule="auto"/>
              <w:rPr>
                <w:rFonts w:ascii="Arial" w:hAnsi="Arial" w:cs="Arial"/>
                <w:lang w:val="es-MX"/>
              </w:rPr>
            </w:pPr>
            <w:r w:rsidRPr="00EB749A">
              <w:rPr>
                <w:rFonts w:ascii="Arial" w:hAnsi="Arial" w:cs="Arial"/>
                <w:b/>
                <w:lang w:val="es-MX"/>
              </w:rPr>
              <w:t>1.3</w:t>
            </w:r>
            <w:r w:rsidR="00EB10DC" w:rsidRPr="00EB749A">
              <w:rPr>
                <w:rFonts w:ascii="Arial" w:hAnsi="Arial" w:cs="Arial"/>
                <w:b/>
                <w:lang w:val="es-MX"/>
              </w:rPr>
              <w:t xml:space="preserve"> Uso de la lengua e</w:t>
            </w:r>
            <w:r w:rsidR="008177D7">
              <w:rPr>
                <w:rFonts w:ascii="Arial" w:hAnsi="Arial" w:cs="Arial"/>
                <w:b/>
                <w:lang w:val="es-MX"/>
              </w:rPr>
              <w:t>n el ámbito académico y laboral</w:t>
            </w:r>
          </w:p>
        </w:tc>
      </w:tr>
    </w:tbl>
    <w:p w14:paraId="73FF39F3" w14:textId="77777777" w:rsidR="00EB10DC" w:rsidRPr="00EB749A" w:rsidRDefault="00EB10DC" w:rsidP="00EB10DC">
      <w:pPr>
        <w:spacing w:before="60" w:after="60" w:line="360" w:lineRule="auto"/>
        <w:jc w:val="both"/>
        <w:rPr>
          <w:rFonts w:ascii="Arial" w:hAnsi="Arial" w:cs="Arial"/>
        </w:rPr>
      </w:pPr>
    </w:p>
    <w:p w14:paraId="088F1B7C" w14:textId="77777777" w:rsidR="00EB749A" w:rsidRPr="00EB749A" w:rsidRDefault="00EB749A" w:rsidP="00EB10DC">
      <w:pPr>
        <w:spacing w:before="60" w:after="60" w:line="360" w:lineRule="auto"/>
        <w:jc w:val="both"/>
        <w:rPr>
          <w:rFonts w:ascii="Arial" w:hAnsi="Arial" w:cs="Arial"/>
        </w:rPr>
      </w:pPr>
    </w:p>
    <w:p w14:paraId="41365AFC" w14:textId="77777777" w:rsidR="007211B2" w:rsidRDefault="007211B2">
      <w: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EB10DC" w:rsidRPr="00EB749A" w14:paraId="59786128" w14:textId="77777777" w:rsidTr="00045FC7">
        <w:trPr>
          <w:trHeight w:val="361"/>
        </w:trPr>
        <w:tc>
          <w:tcPr>
            <w:tcW w:w="9648" w:type="dxa"/>
            <w:vAlign w:val="center"/>
          </w:tcPr>
          <w:p w14:paraId="215F20C1" w14:textId="0FE0E177" w:rsidR="00EB10DC" w:rsidRPr="00EB749A" w:rsidRDefault="00EB10DC" w:rsidP="00EB749A">
            <w:pPr>
              <w:spacing w:line="360" w:lineRule="auto"/>
              <w:rPr>
                <w:rFonts w:ascii="Arial" w:hAnsi="Arial" w:cs="Arial"/>
                <w:b/>
              </w:rPr>
            </w:pPr>
            <w:r w:rsidRPr="00EB749A">
              <w:rPr>
                <w:rFonts w:ascii="Arial" w:hAnsi="Arial" w:cs="Arial"/>
                <w:b/>
              </w:rPr>
              <w:t xml:space="preserve">Unidad 2. </w:t>
            </w:r>
            <w:r w:rsidR="008177D7">
              <w:rPr>
                <w:rFonts w:ascii="Arial" w:hAnsi="Arial" w:cs="Arial"/>
                <w:b/>
              </w:rPr>
              <w:t>Expresiones en  tiempos pasados</w:t>
            </w:r>
          </w:p>
        </w:tc>
      </w:tr>
      <w:tr w:rsidR="00EB10DC" w:rsidRPr="00EB749A" w14:paraId="3C134473" w14:textId="77777777" w:rsidTr="00045FC7">
        <w:trPr>
          <w:trHeight w:val="361"/>
        </w:trPr>
        <w:tc>
          <w:tcPr>
            <w:tcW w:w="9648" w:type="dxa"/>
            <w:vAlign w:val="center"/>
          </w:tcPr>
          <w:p w14:paraId="7A341B96" w14:textId="77777777" w:rsidR="00EB10DC" w:rsidRPr="00EB749A" w:rsidRDefault="00EB10DC" w:rsidP="00EB749A">
            <w:pPr>
              <w:spacing w:line="360" w:lineRule="auto"/>
              <w:rPr>
                <w:rFonts w:ascii="Arial" w:hAnsi="Arial" w:cs="Arial"/>
              </w:rPr>
            </w:pPr>
            <w:r w:rsidRPr="00EB749A">
              <w:rPr>
                <w:rFonts w:ascii="Arial" w:hAnsi="Arial" w:cs="Arial"/>
                <w:b/>
              </w:rPr>
              <w:t xml:space="preserve">Objetivo: </w:t>
            </w:r>
            <w:r w:rsidRPr="00EB749A">
              <w:rPr>
                <w:rFonts w:ascii="Arial" w:hAnsi="Arial" w:cs="Arial"/>
              </w:rPr>
              <w:t xml:space="preserve">Narrar hechos pasados utilizando una variedad de estructuras gramaticales que den coherencia y cohesión a la narración e identificar elementos esenciales para la comprensión de ideas generales y particulares de una narración de eventos pasados. </w:t>
            </w:r>
          </w:p>
        </w:tc>
      </w:tr>
      <w:tr w:rsidR="00EB10DC" w:rsidRPr="00EB749A" w14:paraId="4DFE3A9C" w14:textId="77777777" w:rsidTr="00045FC7">
        <w:trPr>
          <w:trHeight w:val="361"/>
        </w:trPr>
        <w:tc>
          <w:tcPr>
            <w:tcW w:w="9648" w:type="dxa"/>
            <w:vAlign w:val="center"/>
          </w:tcPr>
          <w:p w14:paraId="4A35CC77" w14:textId="22ACABC4" w:rsidR="00EB10DC" w:rsidRPr="00EB749A" w:rsidRDefault="00602360" w:rsidP="00EB749A">
            <w:pPr>
              <w:pStyle w:val="NormalWeb"/>
              <w:tabs>
                <w:tab w:val="left" w:pos="851"/>
                <w:tab w:val="left" w:pos="1418"/>
              </w:tabs>
              <w:spacing w:before="0" w:beforeAutospacing="0" w:after="0" w:afterAutospacing="0" w:line="360" w:lineRule="auto"/>
              <w:rPr>
                <w:rFonts w:ascii="Arial" w:hAnsi="Arial" w:cs="Arial"/>
                <w:b/>
                <w:lang w:val="es-MX"/>
              </w:rPr>
            </w:pPr>
            <w:r w:rsidRPr="00EB749A">
              <w:rPr>
                <w:rFonts w:ascii="Arial" w:hAnsi="Arial" w:cs="Arial"/>
                <w:b/>
                <w:lang w:val="es-MX"/>
              </w:rPr>
              <w:t>2.</w:t>
            </w:r>
            <w:r w:rsidR="00EB10DC" w:rsidRPr="00EB749A">
              <w:rPr>
                <w:rFonts w:ascii="Arial" w:hAnsi="Arial" w:cs="Arial"/>
                <w:b/>
                <w:lang w:val="es-MX"/>
              </w:rPr>
              <w:t>1 Expre</w:t>
            </w:r>
            <w:r w:rsidR="008177D7">
              <w:rPr>
                <w:rFonts w:ascii="Arial" w:hAnsi="Arial" w:cs="Arial"/>
                <w:b/>
                <w:lang w:val="es-MX"/>
              </w:rPr>
              <w:t>siones en pasado</w:t>
            </w:r>
          </w:p>
          <w:p w14:paraId="0CF1BF29" w14:textId="652E36DF" w:rsidR="00EB10DC" w:rsidRPr="00EB749A" w:rsidRDefault="00602360" w:rsidP="00EB749A">
            <w:pPr>
              <w:pStyle w:val="NormalWeb"/>
              <w:tabs>
                <w:tab w:val="left" w:pos="851"/>
                <w:tab w:val="left" w:pos="1418"/>
              </w:tabs>
              <w:spacing w:before="0" w:beforeAutospacing="0" w:after="0" w:afterAutospacing="0" w:line="360" w:lineRule="auto"/>
              <w:ind w:left="567"/>
              <w:rPr>
                <w:rFonts w:ascii="Arial" w:hAnsi="Arial" w:cs="Arial"/>
                <w:lang w:val="es-MX"/>
              </w:rPr>
            </w:pPr>
            <w:r w:rsidRPr="00EB749A">
              <w:rPr>
                <w:rFonts w:ascii="Arial" w:hAnsi="Arial" w:cs="Arial"/>
                <w:lang w:val="es-MX"/>
              </w:rPr>
              <w:t>2.</w:t>
            </w:r>
            <w:r w:rsidR="00EB10DC" w:rsidRPr="00EB749A">
              <w:rPr>
                <w:rFonts w:ascii="Arial" w:hAnsi="Arial" w:cs="Arial"/>
                <w:lang w:val="es-MX"/>
              </w:rPr>
              <w:t>1.1 Eventos concluidos</w:t>
            </w:r>
          </w:p>
          <w:p w14:paraId="313F37C6" w14:textId="02A75DF8" w:rsidR="00EB10DC" w:rsidRPr="00EB749A" w:rsidRDefault="00602360" w:rsidP="00EB749A">
            <w:pPr>
              <w:pStyle w:val="NormalWeb"/>
              <w:tabs>
                <w:tab w:val="left" w:pos="851"/>
                <w:tab w:val="left" w:pos="1418"/>
              </w:tabs>
              <w:spacing w:before="0" w:beforeAutospacing="0" w:after="0" w:afterAutospacing="0" w:line="360" w:lineRule="auto"/>
              <w:ind w:left="567"/>
              <w:rPr>
                <w:rFonts w:ascii="Arial" w:hAnsi="Arial" w:cs="Arial"/>
                <w:lang w:val="es-MX"/>
              </w:rPr>
            </w:pPr>
            <w:r w:rsidRPr="00EB749A">
              <w:rPr>
                <w:rFonts w:ascii="Arial" w:hAnsi="Arial" w:cs="Arial"/>
                <w:lang w:val="es-MX"/>
              </w:rPr>
              <w:t>2.</w:t>
            </w:r>
            <w:r w:rsidR="00EB10DC" w:rsidRPr="00EB749A">
              <w:rPr>
                <w:rFonts w:ascii="Arial" w:hAnsi="Arial" w:cs="Arial"/>
                <w:lang w:val="es-MX"/>
              </w:rPr>
              <w:t>1.2 Eventos que estuvieron en pr</w:t>
            </w:r>
            <w:r w:rsidR="008177D7">
              <w:rPr>
                <w:rFonts w:ascii="Arial" w:hAnsi="Arial" w:cs="Arial"/>
                <w:lang w:val="es-MX"/>
              </w:rPr>
              <w:t>ogreso en un punto en el pasado</w:t>
            </w:r>
          </w:p>
          <w:p w14:paraId="614B8364" w14:textId="6DAE6339" w:rsidR="00EB10DC" w:rsidRPr="00EB749A" w:rsidRDefault="00602360" w:rsidP="00EB749A">
            <w:pPr>
              <w:pStyle w:val="NormalWeb"/>
              <w:tabs>
                <w:tab w:val="left" w:pos="851"/>
                <w:tab w:val="left" w:pos="1418"/>
              </w:tabs>
              <w:spacing w:before="0" w:beforeAutospacing="0" w:after="0" w:afterAutospacing="0" w:line="360" w:lineRule="auto"/>
              <w:ind w:left="567"/>
              <w:rPr>
                <w:rFonts w:ascii="Arial" w:hAnsi="Arial" w:cs="Arial"/>
                <w:lang w:val="es-MX"/>
              </w:rPr>
            </w:pPr>
            <w:r w:rsidRPr="00EB749A">
              <w:rPr>
                <w:rFonts w:ascii="Arial" w:hAnsi="Arial" w:cs="Arial"/>
                <w:lang w:val="es-MX"/>
              </w:rPr>
              <w:t>2.</w:t>
            </w:r>
            <w:r w:rsidR="00EB10DC" w:rsidRPr="00EB749A">
              <w:rPr>
                <w:rFonts w:ascii="Arial" w:hAnsi="Arial" w:cs="Arial"/>
                <w:lang w:val="es-MX"/>
              </w:rPr>
              <w:t>1.3 Eventos que tuvieron lugar en un pun</w:t>
            </w:r>
            <w:r w:rsidR="008177D7">
              <w:rPr>
                <w:rFonts w:ascii="Arial" w:hAnsi="Arial" w:cs="Arial"/>
                <w:lang w:val="es-MX"/>
              </w:rPr>
              <w:t>to anterior a una acción pasada</w:t>
            </w:r>
          </w:p>
          <w:p w14:paraId="28FC72B7" w14:textId="5F0E72FA" w:rsidR="00EB10DC" w:rsidRPr="00EB749A" w:rsidRDefault="00602360" w:rsidP="00EB749A">
            <w:pPr>
              <w:pStyle w:val="NormalWeb"/>
              <w:tabs>
                <w:tab w:val="left" w:pos="851"/>
                <w:tab w:val="left" w:pos="1418"/>
              </w:tabs>
              <w:spacing w:before="0" w:beforeAutospacing="0" w:after="0" w:afterAutospacing="0" w:line="360" w:lineRule="auto"/>
              <w:ind w:left="567"/>
              <w:rPr>
                <w:rFonts w:ascii="Arial" w:hAnsi="Arial" w:cs="Arial"/>
                <w:lang w:val="es-MX"/>
              </w:rPr>
            </w:pPr>
            <w:r w:rsidRPr="00EB749A">
              <w:rPr>
                <w:rFonts w:ascii="Arial" w:hAnsi="Arial" w:cs="Arial"/>
                <w:lang w:val="es-MX"/>
              </w:rPr>
              <w:t>2.</w:t>
            </w:r>
            <w:r w:rsidR="00EB10DC" w:rsidRPr="00EB749A">
              <w:rPr>
                <w:rFonts w:ascii="Arial" w:hAnsi="Arial" w:cs="Arial"/>
                <w:lang w:val="es-MX"/>
              </w:rPr>
              <w:t>1.4 Eve</w:t>
            </w:r>
            <w:r w:rsidR="008177D7">
              <w:rPr>
                <w:rFonts w:ascii="Arial" w:hAnsi="Arial" w:cs="Arial"/>
                <w:lang w:val="es-MX"/>
              </w:rPr>
              <w:t>ntos concomitantes en el pasado</w:t>
            </w:r>
          </w:p>
          <w:p w14:paraId="77C992B8" w14:textId="52F92716" w:rsidR="00EB10DC" w:rsidRPr="00EB749A" w:rsidRDefault="00602360" w:rsidP="00EB749A">
            <w:pPr>
              <w:pStyle w:val="NormalWeb"/>
              <w:tabs>
                <w:tab w:val="left" w:pos="851"/>
                <w:tab w:val="left" w:pos="1418"/>
              </w:tabs>
              <w:spacing w:before="0" w:beforeAutospacing="0" w:after="0" w:afterAutospacing="0" w:line="360" w:lineRule="auto"/>
              <w:rPr>
                <w:rFonts w:ascii="Arial" w:hAnsi="Arial" w:cs="Arial"/>
                <w:b/>
                <w:lang w:val="es-MX"/>
              </w:rPr>
            </w:pPr>
            <w:r w:rsidRPr="00EB749A">
              <w:rPr>
                <w:rFonts w:ascii="Arial" w:hAnsi="Arial" w:cs="Arial"/>
                <w:b/>
                <w:lang w:val="es-MX"/>
              </w:rPr>
              <w:t>2.</w:t>
            </w:r>
            <w:r w:rsidR="00EB10DC" w:rsidRPr="00EB749A">
              <w:rPr>
                <w:rFonts w:ascii="Arial" w:hAnsi="Arial" w:cs="Arial"/>
                <w:b/>
                <w:lang w:val="es-MX"/>
              </w:rPr>
              <w:t>2 Consideraciones para el u</w:t>
            </w:r>
            <w:r w:rsidR="008177D7">
              <w:rPr>
                <w:rFonts w:ascii="Arial" w:hAnsi="Arial" w:cs="Arial"/>
                <w:b/>
                <w:lang w:val="es-MX"/>
              </w:rPr>
              <w:t>so de tiempos pasados</w:t>
            </w:r>
          </w:p>
          <w:p w14:paraId="0B0E9E8C" w14:textId="06B92422" w:rsidR="00EB10DC" w:rsidRPr="00EB749A" w:rsidRDefault="00602360" w:rsidP="00EB749A">
            <w:pPr>
              <w:pStyle w:val="NormalWeb"/>
              <w:tabs>
                <w:tab w:val="left" w:pos="851"/>
                <w:tab w:val="left" w:pos="1418"/>
              </w:tabs>
              <w:spacing w:before="0" w:beforeAutospacing="0" w:after="0" w:afterAutospacing="0" w:line="360" w:lineRule="auto"/>
              <w:ind w:left="567"/>
              <w:rPr>
                <w:rFonts w:ascii="Arial" w:hAnsi="Arial" w:cs="Arial"/>
                <w:lang w:val="es-MX"/>
              </w:rPr>
            </w:pPr>
            <w:r w:rsidRPr="00EB749A">
              <w:rPr>
                <w:rFonts w:ascii="Arial" w:hAnsi="Arial" w:cs="Arial"/>
                <w:lang w:val="es-MX"/>
              </w:rPr>
              <w:t>2.</w:t>
            </w:r>
            <w:r w:rsidR="00EB10DC" w:rsidRPr="00EB749A">
              <w:rPr>
                <w:rFonts w:ascii="Arial" w:hAnsi="Arial" w:cs="Arial"/>
                <w:lang w:val="es-MX"/>
              </w:rPr>
              <w:t>2.1 Elementos q</w:t>
            </w:r>
            <w:r w:rsidR="008177D7">
              <w:rPr>
                <w:rFonts w:ascii="Arial" w:hAnsi="Arial" w:cs="Arial"/>
                <w:lang w:val="es-MX"/>
              </w:rPr>
              <w:t>ue dan secuencia a la narración</w:t>
            </w:r>
          </w:p>
          <w:p w14:paraId="4AE52485" w14:textId="6546D5C0" w:rsidR="00EB10DC" w:rsidRPr="00EB749A" w:rsidRDefault="00602360" w:rsidP="00EB749A">
            <w:pPr>
              <w:pStyle w:val="NormalWeb"/>
              <w:tabs>
                <w:tab w:val="left" w:pos="851"/>
                <w:tab w:val="left" w:pos="1418"/>
              </w:tabs>
              <w:spacing w:before="0" w:beforeAutospacing="0" w:after="0" w:afterAutospacing="0" w:line="360" w:lineRule="auto"/>
              <w:ind w:left="567"/>
              <w:rPr>
                <w:rFonts w:ascii="Arial" w:hAnsi="Arial" w:cs="Arial"/>
                <w:lang w:val="es-MX"/>
              </w:rPr>
            </w:pPr>
            <w:r w:rsidRPr="00EB749A">
              <w:rPr>
                <w:rFonts w:ascii="Arial" w:hAnsi="Arial" w:cs="Arial"/>
                <w:lang w:val="es-MX"/>
              </w:rPr>
              <w:t>2.</w:t>
            </w:r>
            <w:r w:rsidR="00EB10DC" w:rsidRPr="00EB749A">
              <w:rPr>
                <w:rFonts w:ascii="Arial" w:hAnsi="Arial" w:cs="Arial"/>
                <w:lang w:val="es-MX"/>
              </w:rPr>
              <w:t>2.2 Diversos recursos</w:t>
            </w:r>
            <w:r w:rsidR="008177D7">
              <w:rPr>
                <w:rFonts w:ascii="Arial" w:hAnsi="Arial" w:cs="Arial"/>
                <w:lang w:val="es-MX"/>
              </w:rPr>
              <w:t xml:space="preserve"> para expresar un evento pasado</w:t>
            </w:r>
          </w:p>
          <w:p w14:paraId="53B6DCFB" w14:textId="63723EBD" w:rsidR="00EB10DC" w:rsidRPr="00EB749A" w:rsidRDefault="00602360" w:rsidP="00EB749A">
            <w:pPr>
              <w:pStyle w:val="NormalWeb"/>
              <w:tabs>
                <w:tab w:val="left" w:pos="851"/>
                <w:tab w:val="left" w:pos="1418"/>
              </w:tabs>
              <w:spacing w:before="0" w:beforeAutospacing="0" w:after="0" w:afterAutospacing="0" w:line="360" w:lineRule="auto"/>
              <w:ind w:left="567"/>
              <w:rPr>
                <w:rFonts w:ascii="Arial" w:hAnsi="Arial" w:cs="Arial"/>
                <w:lang w:val="es-MX"/>
              </w:rPr>
            </w:pPr>
            <w:r w:rsidRPr="00EB749A">
              <w:rPr>
                <w:rFonts w:ascii="Arial" w:hAnsi="Arial" w:cs="Arial"/>
                <w:lang w:val="es-MX"/>
              </w:rPr>
              <w:t>2.</w:t>
            </w:r>
            <w:r w:rsidR="00EB10DC" w:rsidRPr="00EB749A">
              <w:rPr>
                <w:rFonts w:ascii="Arial" w:hAnsi="Arial" w:cs="Arial"/>
                <w:lang w:val="es-MX"/>
              </w:rPr>
              <w:t>2.3 Negación y formulación de pregunta</w:t>
            </w:r>
            <w:r w:rsidR="008177D7">
              <w:rPr>
                <w:rFonts w:ascii="Arial" w:hAnsi="Arial" w:cs="Arial"/>
                <w:lang w:val="es-MX"/>
              </w:rPr>
              <w:t>s referentes a un evento pasado</w:t>
            </w:r>
          </w:p>
          <w:p w14:paraId="29485AC8" w14:textId="47432593" w:rsidR="00EB10DC" w:rsidRPr="00EB749A" w:rsidRDefault="00602360" w:rsidP="00EB749A">
            <w:pPr>
              <w:pStyle w:val="NormalWeb"/>
              <w:tabs>
                <w:tab w:val="left" w:pos="1560"/>
                <w:tab w:val="left" w:pos="2589"/>
              </w:tabs>
              <w:spacing w:before="0" w:beforeAutospacing="0" w:after="0" w:afterAutospacing="0" w:line="360" w:lineRule="auto"/>
              <w:ind w:left="567"/>
              <w:rPr>
                <w:rFonts w:ascii="Arial" w:hAnsi="Arial" w:cs="Arial"/>
                <w:lang w:val="es-MX"/>
              </w:rPr>
            </w:pPr>
            <w:r w:rsidRPr="00EB749A">
              <w:rPr>
                <w:rFonts w:ascii="Arial" w:hAnsi="Arial" w:cs="Arial"/>
                <w:lang w:val="es-MX"/>
              </w:rPr>
              <w:t>2.</w:t>
            </w:r>
            <w:r w:rsidR="00EB10DC" w:rsidRPr="00EB749A">
              <w:rPr>
                <w:rFonts w:ascii="Arial" w:hAnsi="Arial" w:cs="Arial"/>
                <w:lang w:val="es-MX"/>
              </w:rPr>
              <w:t xml:space="preserve">2.4 Pronunciación y entonación de expresiones </w:t>
            </w:r>
            <w:r w:rsidR="008177D7">
              <w:rPr>
                <w:rFonts w:ascii="Arial" w:hAnsi="Arial" w:cs="Arial"/>
                <w:lang w:val="es-MX"/>
              </w:rPr>
              <w:t>comunes en tiempo pasado</w:t>
            </w:r>
          </w:p>
          <w:p w14:paraId="57CF7D14" w14:textId="42D2617C" w:rsidR="00EB10DC" w:rsidRPr="00EB749A" w:rsidRDefault="00602360" w:rsidP="00EB749A">
            <w:pPr>
              <w:pStyle w:val="NormalWeb"/>
              <w:tabs>
                <w:tab w:val="left" w:pos="851"/>
                <w:tab w:val="left" w:pos="1418"/>
              </w:tabs>
              <w:spacing w:before="0" w:beforeAutospacing="0" w:after="0" w:afterAutospacing="0" w:line="360" w:lineRule="auto"/>
              <w:rPr>
                <w:rFonts w:ascii="Arial" w:hAnsi="Arial" w:cs="Arial"/>
                <w:lang w:val="es-MX"/>
              </w:rPr>
            </w:pPr>
            <w:r w:rsidRPr="00EB749A">
              <w:rPr>
                <w:rFonts w:ascii="Arial" w:hAnsi="Arial" w:cs="Arial"/>
                <w:b/>
                <w:lang w:val="es-MX"/>
              </w:rPr>
              <w:t>2.</w:t>
            </w:r>
            <w:r w:rsidR="00EB10DC" w:rsidRPr="00EB749A">
              <w:rPr>
                <w:rFonts w:ascii="Arial" w:hAnsi="Arial" w:cs="Arial"/>
                <w:b/>
                <w:lang w:val="es-MX"/>
              </w:rPr>
              <w:t>3 Uso de la lengua e</w:t>
            </w:r>
            <w:r w:rsidR="008177D7">
              <w:rPr>
                <w:rFonts w:ascii="Arial" w:hAnsi="Arial" w:cs="Arial"/>
                <w:b/>
                <w:lang w:val="es-MX"/>
              </w:rPr>
              <w:t>n el ámbito académico y laboral</w:t>
            </w:r>
          </w:p>
        </w:tc>
      </w:tr>
    </w:tbl>
    <w:p w14:paraId="2D1B646A" w14:textId="77777777" w:rsidR="00EB10DC" w:rsidRPr="00EB749A" w:rsidRDefault="00EB10DC" w:rsidP="00EB10DC">
      <w:pPr>
        <w:spacing w:before="60" w:after="60" w:line="360" w:lineRule="auto"/>
        <w:jc w:val="both"/>
        <w:rPr>
          <w:rFonts w:ascii="Arial" w:hAnsi="Arial" w:cs="Arial"/>
          <w:b/>
        </w:rPr>
      </w:pPr>
    </w:p>
    <w:p w14:paraId="7C1061EF" w14:textId="77777777" w:rsidR="007211B2" w:rsidRDefault="007211B2">
      <w: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EB10DC" w:rsidRPr="00EB749A" w14:paraId="763B49D9" w14:textId="77777777" w:rsidTr="00045FC7">
        <w:trPr>
          <w:trHeight w:val="361"/>
        </w:trPr>
        <w:tc>
          <w:tcPr>
            <w:tcW w:w="9648" w:type="dxa"/>
            <w:vAlign w:val="center"/>
          </w:tcPr>
          <w:p w14:paraId="0EE80603" w14:textId="5D4D5DB2" w:rsidR="00EB10DC" w:rsidRPr="00EB749A" w:rsidRDefault="00EB10DC" w:rsidP="00EB749A">
            <w:pPr>
              <w:spacing w:line="360" w:lineRule="auto"/>
              <w:rPr>
                <w:rFonts w:ascii="Arial" w:hAnsi="Arial" w:cs="Arial"/>
                <w:b/>
              </w:rPr>
            </w:pPr>
            <w:r w:rsidRPr="00EB749A">
              <w:rPr>
                <w:rFonts w:ascii="Arial" w:hAnsi="Arial" w:cs="Arial"/>
                <w:b/>
              </w:rPr>
              <w:t>Unidad 3.</w:t>
            </w:r>
            <w:r w:rsidRPr="00EB749A">
              <w:rPr>
                <w:rFonts w:ascii="Arial" w:hAnsi="Arial" w:cs="Arial"/>
                <w:color w:val="000000"/>
              </w:rPr>
              <w:t xml:space="preserve"> </w:t>
            </w:r>
            <w:r w:rsidRPr="00EB749A">
              <w:rPr>
                <w:rFonts w:ascii="Arial" w:hAnsi="Arial" w:cs="Arial"/>
                <w:b/>
                <w:color w:val="000000"/>
              </w:rPr>
              <w:t>La c</w:t>
            </w:r>
            <w:r w:rsidR="008177D7">
              <w:rPr>
                <w:rFonts w:ascii="Arial" w:hAnsi="Arial" w:cs="Arial"/>
                <w:b/>
                <w:color w:val="000000"/>
              </w:rPr>
              <w:t>omparación</w:t>
            </w:r>
          </w:p>
        </w:tc>
      </w:tr>
      <w:tr w:rsidR="00EB10DC" w:rsidRPr="00EB749A" w14:paraId="4BB2D96E" w14:textId="77777777" w:rsidTr="00045FC7">
        <w:trPr>
          <w:trHeight w:val="361"/>
        </w:trPr>
        <w:tc>
          <w:tcPr>
            <w:tcW w:w="9648" w:type="dxa"/>
            <w:vAlign w:val="center"/>
          </w:tcPr>
          <w:p w14:paraId="5B8D02D7" w14:textId="77777777" w:rsidR="00EB10DC" w:rsidRPr="00EB749A" w:rsidRDefault="00EB10DC" w:rsidP="00EB749A">
            <w:pPr>
              <w:autoSpaceDE w:val="0"/>
              <w:autoSpaceDN w:val="0"/>
              <w:adjustRightInd w:val="0"/>
              <w:spacing w:line="360" w:lineRule="auto"/>
              <w:jc w:val="both"/>
              <w:rPr>
                <w:rFonts w:ascii="Arial" w:hAnsi="Arial" w:cs="Arial"/>
                <w:b/>
              </w:rPr>
            </w:pPr>
            <w:r w:rsidRPr="00EB749A">
              <w:rPr>
                <w:rFonts w:ascii="Arial" w:hAnsi="Arial" w:cs="Arial"/>
                <w:b/>
              </w:rPr>
              <w:t>Objetivo:</w:t>
            </w:r>
            <w:r w:rsidRPr="00EB749A">
              <w:rPr>
                <w:rFonts w:ascii="Arial" w:hAnsi="Arial" w:cs="Arial"/>
              </w:rPr>
              <w:t xml:space="preserve"> Identificar y expresar descripciones y opiniones en las que se comparen situaciones, objetos y personas.</w:t>
            </w:r>
          </w:p>
        </w:tc>
      </w:tr>
      <w:tr w:rsidR="00EB10DC" w:rsidRPr="00EB749A" w14:paraId="1EF55F6B" w14:textId="77777777" w:rsidTr="00045FC7">
        <w:trPr>
          <w:trHeight w:val="361"/>
        </w:trPr>
        <w:tc>
          <w:tcPr>
            <w:tcW w:w="9648" w:type="dxa"/>
            <w:vAlign w:val="center"/>
          </w:tcPr>
          <w:p w14:paraId="274C3D4F" w14:textId="399C7190" w:rsidR="00EB10DC" w:rsidRPr="00EB749A" w:rsidRDefault="00602360" w:rsidP="00EB749A">
            <w:pPr>
              <w:pStyle w:val="NormalWeb"/>
              <w:tabs>
                <w:tab w:val="left" w:pos="851"/>
                <w:tab w:val="left" w:pos="1843"/>
              </w:tabs>
              <w:spacing w:before="0" w:beforeAutospacing="0" w:after="0" w:afterAutospacing="0" w:line="360" w:lineRule="auto"/>
              <w:rPr>
                <w:rFonts w:ascii="Arial" w:hAnsi="Arial" w:cs="Arial"/>
                <w:b/>
                <w:lang w:val="es-MX"/>
              </w:rPr>
            </w:pPr>
            <w:r w:rsidRPr="00EB749A">
              <w:rPr>
                <w:rFonts w:ascii="Arial" w:hAnsi="Arial" w:cs="Arial"/>
                <w:b/>
                <w:lang w:val="es-MX"/>
              </w:rPr>
              <w:t>3.</w:t>
            </w:r>
            <w:r w:rsidR="008177D7">
              <w:rPr>
                <w:rFonts w:ascii="Arial" w:hAnsi="Arial" w:cs="Arial"/>
                <w:b/>
                <w:lang w:val="es-MX"/>
              </w:rPr>
              <w:t>1 Comparaciones básicas</w:t>
            </w:r>
          </w:p>
          <w:p w14:paraId="32D8CC34" w14:textId="4166FC21" w:rsidR="00EB10DC" w:rsidRPr="00EB749A" w:rsidRDefault="00602360" w:rsidP="00EB749A">
            <w:pPr>
              <w:pStyle w:val="NormalWeb"/>
              <w:tabs>
                <w:tab w:val="left" w:pos="851"/>
                <w:tab w:val="left" w:pos="1843"/>
              </w:tabs>
              <w:spacing w:before="0" w:beforeAutospacing="0" w:after="0" w:afterAutospacing="0" w:line="360" w:lineRule="auto"/>
              <w:ind w:left="567"/>
              <w:rPr>
                <w:rFonts w:ascii="Arial" w:hAnsi="Arial" w:cs="Arial"/>
                <w:lang w:val="es-MX"/>
              </w:rPr>
            </w:pPr>
            <w:r w:rsidRPr="00EB749A">
              <w:rPr>
                <w:rFonts w:ascii="Arial" w:hAnsi="Arial" w:cs="Arial"/>
                <w:lang w:val="es-MX"/>
              </w:rPr>
              <w:t>3.</w:t>
            </w:r>
            <w:r w:rsidR="00EB10DC" w:rsidRPr="00EB749A">
              <w:rPr>
                <w:rFonts w:ascii="Arial" w:hAnsi="Arial" w:cs="Arial"/>
                <w:lang w:val="es-MX"/>
              </w:rPr>
              <w:t>1.1 Comparaciones con adjetivos monosílabos y polisílabos</w:t>
            </w:r>
          </w:p>
          <w:p w14:paraId="421EABD3" w14:textId="1A8F76D9" w:rsidR="00EB10DC" w:rsidRPr="00EB749A" w:rsidRDefault="00602360" w:rsidP="00EB749A">
            <w:pPr>
              <w:pStyle w:val="NormalWeb"/>
              <w:tabs>
                <w:tab w:val="left" w:pos="851"/>
                <w:tab w:val="left" w:pos="1843"/>
              </w:tabs>
              <w:spacing w:before="0" w:beforeAutospacing="0" w:after="0" w:afterAutospacing="0" w:line="360" w:lineRule="auto"/>
              <w:ind w:left="567"/>
              <w:rPr>
                <w:rFonts w:ascii="Arial" w:hAnsi="Arial" w:cs="Arial"/>
                <w:lang w:val="es-MX"/>
              </w:rPr>
            </w:pPr>
            <w:r w:rsidRPr="00EB749A">
              <w:rPr>
                <w:rFonts w:ascii="Arial" w:hAnsi="Arial" w:cs="Arial"/>
                <w:lang w:val="es-MX"/>
              </w:rPr>
              <w:t>3.</w:t>
            </w:r>
            <w:r w:rsidR="00EB10DC" w:rsidRPr="00EB749A">
              <w:rPr>
                <w:rFonts w:ascii="Arial" w:hAnsi="Arial" w:cs="Arial"/>
                <w:lang w:val="es-MX"/>
              </w:rPr>
              <w:t>1.2 Uso de superlativos con adje</w:t>
            </w:r>
            <w:r w:rsidR="008177D7">
              <w:rPr>
                <w:rFonts w:ascii="Arial" w:hAnsi="Arial" w:cs="Arial"/>
                <w:lang w:val="es-MX"/>
              </w:rPr>
              <w:t>tivos monosílabos y polisílabos</w:t>
            </w:r>
          </w:p>
          <w:p w14:paraId="2DB29BB0" w14:textId="7F136C51" w:rsidR="00EB10DC" w:rsidRPr="00EB749A" w:rsidRDefault="00602360" w:rsidP="00EB749A">
            <w:pPr>
              <w:pStyle w:val="NormalWeb"/>
              <w:tabs>
                <w:tab w:val="left" w:pos="851"/>
                <w:tab w:val="left" w:pos="1843"/>
              </w:tabs>
              <w:spacing w:before="0" w:beforeAutospacing="0" w:after="0" w:afterAutospacing="0" w:line="360" w:lineRule="auto"/>
              <w:rPr>
                <w:rFonts w:ascii="Arial" w:hAnsi="Arial" w:cs="Arial"/>
                <w:b/>
                <w:lang w:val="es-MX"/>
              </w:rPr>
            </w:pPr>
            <w:r w:rsidRPr="00EB749A">
              <w:rPr>
                <w:rFonts w:ascii="Arial" w:hAnsi="Arial" w:cs="Arial"/>
                <w:b/>
                <w:lang w:val="es-MX"/>
              </w:rPr>
              <w:t>3.</w:t>
            </w:r>
            <w:r w:rsidR="00EB10DC" w:rsidRPr="00EB749A">
              <w:rPr>
                <w:rFonts w:ascii="Arial" w:hAnsi="Arial" w:cs="Arial"/>
                <w:b/>
                <w:lang w:val="es-MX"/>
              </w:rPr>
              <w:t xml:space="preserve">2 Otras </w:t>
            </w:r>
            <w:r w:rsidR="008177D7">
              <w:rPr>
                <w:rFonts w:ascii="Arial" w:hAnsi="Arial" w:cs="Arial"/>
                <w:b/>
                <w:lang w:val="es-MX"/>
              </w:rPr>
              <w:t>estrategias para la comparación</w:t>
            </w:r>
          </w:p>
          <w:p w14:paraId="380B8734" w14:textId="5F0CF9E4" w:rsidR="00EB10DC" w:rsidRPr="00EB749A" w:rsidRDefault="00602360" w:rsidP="00EB749A">
            <w:pPr>
              <w:pStyle w:val="NormalWeb"/>
              <w:tabs>
                <w:tab w:val="left" w:pos="567"/>
                <w:tab w:val="left" w:pos="1843"/>
              </w:tabs>
              <w:spacing w:before="0" w:beforeAutospacing="0" w:after="0" w:afterAutospacing="0" w:line="360" w:lineRule="auto"/>
              <w:ind w:left="567"/>
              <w:rPr>
                <w:rFonts w:ascii="Arial" w:hAnsi="Arial" w:cs="Arial"/>
                <w:lang w:val="es-MX"/>
              </w:rPr>
            </w:pPr>
            <w:r w:rsidRPr="00EB749A">
              <w:rPr>
                <w:rFonts w:ascii="Arial" w:hAnsi="Arial" w:cs="Arial"/>
                <w:lang w:val="es-MX"/>
              </w:rPr>
              <w:t>3.</w:t>
            </w:r>
            <w:r w:rsidR="00EB10DC" w:rsidRPr="00EB749A">
              <w:rPr>
                <w:rFonts w:ascii="Arial" w:hAnsi="Arial" w:cs="Arial"/>
                <w:lang w:val="es-MX"/>
              </w:rPr>
              <w:t>2.1 A</w:t>
            </w:r>
            <w:r w:rsidR="008177D7">
              <w:rPr>
                <w:rFonts w:ascii="Arial" w:hAnsi="Arial" w:cs="Arial"/>
                <w:lang w:val="es-MX"/>
              </w:rPr>
              <w:t>tributos graduables y absolutos</w:t>
            </w:r>
          </w:p>
          <w:p w14:paraId="2D4EAEAF" w14:textId="720E0455" w:rsidR="00EB10DC" w:rsidRPr="00EB749A" w:rsidRDefault="00602360" w:rsidP="00EB749A">
            <w:pPr>
              <w:pStyle w:val="NormalWeb"/>
              <w:tabs>
                <w:tab w:val="left" w:pos="567"/>
                <w:tab w:val="left" w:pos="1843"/>
              </w:tabs>
              <w:spacing w:before="0" w:beforeAutospacing="0" w:after="0" w:afterAutospacing="0" w:line="360" w:lineRule="auto"/>
              <w:ind w:left="567"/>
              <w:rPr>
                <w:rFonts w:ascii="Arial" w:hAnsi="Arial" w:cs="Arial"/>
                <w:lang w:val="es-MX"/>
              </w:rPr>
            </w:pPr>
            <w:r w:rsidRPr="00EB749A">
              <w:rPr>
                <w:rFonts w:ascii="Arial" w:hAnsi="Arial" w:cs="Arial"/>
                <w:lang w:val="es-MX"/>
              </w:rPr>
              <w:t>3.</w:t>
            </w:r>
            <w:r w:rsidR="00EB10DC" w:rsidRPr="00EB749A">
              <w:rPr>
                <w:rFonts w:ascii="Arial" w:hAnsi="Arial" w:cs="Arial"/>
                <w:lang w:val="es-MX"/>
              </w:rPr>
              <w:t xml:space="preserve">2.2 Similitud de dos situaciones, objetos o </w:t>
            </w:r>
            <w:r w:rsidR="008177D7">
              <w:rPr>
                <w:rFonts w:ascii="Arial" w:hAnsi="Arial" w:cs="Arial"/>
                <w:lang w:val="es-MX"/>
              </w:rPr>
              <w:t>personas</w:t>
            </w:r>
          </w:p>
          <w:p w14:paraId="3E902C6B" w14:textId="271F27CB" w:rsidR="00EB10DC" w:rsidRPr="00EB749A" w:rsidRDefault="00602360" w:rsidP="00EB749A">
            <w:pPr>
              <w:pStyle w:val="NormalWeb"/>
              <w:tabs>
                <w:tab w:val="left" w:pos="567"/>
                <w:tab w:val="left" w:pos="1843"/>
              </w:tabs>
              <w:spacing w:before="0" w:beforeAutospacing="0" w:after="0" w:afterAutospacing="0" w:line="360" w:lineRule="auto"/>
              <w:ind w:left="567"/>
              <w:rPr>
                <w:rFonts w:ascii="Arial" w:hAnsi="Arial" w:cs="Arial"/>
                <w:lang w:val="es-MX"/>
              </w:rPr>
            </w:pPr>
            <w:r w:rsidRPr="00EB749A">
              <w:rPr>
                <w:rFonts w:ascii="Arial" w:hAnsi="Arial" w:cs="Arial"/>
                <w:lang w:val="es-MX"/>
              </w:rPr>
              <w:t>3.</w:t>
            </w:r>
            <w:r w:rsidR="00EB10DC" w:rsidRPr="00EB749A">
              <w:rPr>
                <w:rFonts w:ascii="Arial" w:hAnsi="Arial" w:cs="Arial"/>
                <w:lang w:val="es-MX"/>
              </w:rPr>
              <w:t>2.3 Aspectos de entonación y pronunciac</w:t>
            </w:r>
            <w:r w:rsidR="008177D7">
              <w:rPr>
                <w:rFonts w:ascii="Arial" w:hAnsi="Arial" w:cs="Arial"/>
                <w:lang w:val="es-MX"/>
              </w:rPr>
              <w:t>ión de expresiones comparativas</w:t>
            </w:r>
          </w:p>
          <w:p w14:paraId="3C04CB3B" w14:textId="35B62389" w:rsidR="00EB10DC" w:rsidRPr="00EB749A" w:rsidRDefault="00602360" w:rsidP="00EB749A">
            <w:pPr>
              <w:pStyle w:val="NormalWeb"/>
              <w:tabs>
                <w:tab w:val="left" w:pos="567"/>
                <w:tab w:val="left" w:pos="1843"/>
              </w:tabs>
              <w:spacing w:before="0" w:beforeAutospacing="0" w:after="0" w:afterAutospacing="0" w:line="360" w:lineRule="auto"/>
              <w:rPr>
                <w:rFonts w:ascii="Arial" w:hAnsi="Arial" w:cs="Arial"/>
                <w:lang w:val="es-MX"/>
              </w:rPr>
            </w:pPr>
            <w:r w:rsidRPr="00EB749A">
              <w:rPr>
                <w:rFonts w:ascii="Arial" w:hAnsi="Arial" w:cs="Arial"/>
                <w:b/>
                <w:lang w:val="es-MX"/>
              </w:rPr>
              <w:t>3.</w:t>
            </w:r>
            <w:r w:rsidR="00EB10DC" w:rsidRPr="00EB749A">
              <w:rPr>
                <w:rFonts w:ascii="Arial" w:hAnsi="Arial" w:cs="Arial"/>
                <w:b/>
                <w:lang w:val="es-MX"/>
              </w:rPr>
              <w:t>3 Uso de la lengua e</w:t>
            </w:r>
            <w:r w:rsidR="008177D7">
              <w:rPr>
                <w:rFonts w:ascii="Arial" w:hAnsi="Arial" w:cs="Arial"/>
                <w:b/>
                <w:lang w:val="es-MX"/>
              </w:rPr>
              <w:t>n el ámbito académico y laboral</w:t>
            </w:r>
          </w:p>
        </w:tc>
      </w:tr>
    </w:tbl>
    <w:p w14:paraId="465A3C33" w14:textId="77777777" w:rsidR="00EB10DC" w:rsidRDefault="00EB10DC" w:rsidP="00EB10DC">
      <w:pPr>
        <w:spacing w:before="60" w:after="60" w:line="360" w:lineRule="auto"/>
        <w:jc w:val="both"/>
        <w:rPr>
          <w:rFonts w:ascii="Arial" w:hAnsi="Arial" w:cs="Arial"/>
          <w:b/>
        </w:rPr>
      </w:pPr>
    </w:p>
    <w:p w14:paraId="410A8507" w14:textId="77777777" w:rsidR="00A26537" w:rsidRPr="00EB749A" w:rsidRDefault="00A26537" w:rsidP="00EB10DC">
      <w:pPr>
        <w:spacing w:before="60" w:after="60" w:line="360" w:lineRule="auto"/>
        <w:jc w:val="both"/>
        <w:rPr>
          <w:rFonts w:ascii="Arial" w:hAnsi="Arial" w:cs="Arial"/>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EB10DC" w:rsidRPr="00EB749A" w14:paraId="1C4E9F59" w14:textId="77777777" w:rsidTr="00045FC7">
        <w:trPr>
          <w:trHeight w:val="361"/>
        </w:trPr>
        <w:tc>
          <w:tcPr>
            <w:tcW w:w="9648" w:type="dxa"/>
            <w:vAlign w:val="center"/>
          </w:tcPr>
          <w:p w14:paraId="0EC45070" w14:textId="277E1CF5" w:rsidR="00EB10DC" w:rsidRPr="00EB749A" w:rsidRDefault="00EB10DC" w:rsidP="00EB749A">
            <w:pPr>
              <w:spacing w:line="360" w:lineRule="auto"/>
              <w:rPr>
                <w:rFonts w:ascii="Arial" w:hAnsi="Arial" w:cs="Arial"/>
                <w:b/>
              </w:rPr>
            </w:pPr>
            <w:r w:rsidRPr="00EB749A">
              <w:rPr>
                <w:rFonts w:ascii="Arial" w:hAnsi="Arial" w:cs="Arial"/>
                <w:b/>
              </w:rPr>
              <w:t>Unidad 4.</w:t>
            </w:r>
            <w:r w:rsidRPr="00EB749A">
              <w:rPr>
                <w:rFonts w:ascii="Arial" w:hAnsi="Arial" w:cs="Arial"/>
                <w:color w:val="000000"/>
              </w:rPr>
              <w:t xml:space="preserve">  </w:t>
            </w:r>
            <w:r w:rsidRPr="00EB749A">
              <w:rPr>
                <w:rFonts w:ascii="Arial" w:hAnsi="Arial" w:cs="Arial"/>
                <w:b/>
                <w:color w:val="000000"/>
              </w:rPr>
              <w:t>Expresiones en futuro</w:t>
            </w:r>
          </w:p>
        </w:tc>
      </w:tr>
      <w:tr w:rsidR="00EB10DC" w:rsidRPr="00EB749A" w14:paraId="38BB7FDC" w14:textId="77777777" w:rsidTr="00045FC7">
        <w:trPr>
          <w:trHeight w:val="361"/>
        </w:trPr>
        <w:tc>
          <w:tcPr>
            <w:tcW w:w="9648" w:type="dxa"/>
            <w:vAlign w:val="center"/>
          </w:tcPr>
          <w:p w14:paraId="0F43D7D3" w14:textId="77777777" w:rsidR="00EB10DC" w:rsidRPr="00EB749A" w:rsidRDefault="00EB10DC" w:rsidP="00EB749A">
            <w:pPr>
              <w:spacing w:line="360" w:lineRule="auto"/>
              <w:rPr>
                <w:rFonts w:ascii="Arial" w:hAnsi="Arial" w:cs="Arial"/>
                <w:b/>
              </w:rPr>
            </w:pPr>
            <w:r w:rsidRPr="00EB749A">
              <w:rPr>
                <w:rFonts w:ascii="Arial" w:hAnsi="Arial" w:cs="Arial"/>
                <w:b/>
              </w:rPr>
              <w:t xml:space="preserve">Objetivo: </w:t>
            </w:r>
            <w:r w:rsidRPr="00EB749A">
              <w:rPr>
                <w:rFonts w:ascii="Arial" w:hAnsi="Arial" w:cs="Arial"/>
              </w:rPr>
              <w:t>Expresar e identificar anhelos, proyectos, predicciones y consecuencias lógicas en el futuro.</w:t>
            </w:r>
          </w:p>
        </w:tc>
      </w:tr>
      <w:tr w:rsidR="00EB10DC" w:rsidRPr="00EB749A" w14:paraId="04212AED" w14:textId="77777777" w:rsidTr="00045FC7">
        <w:trPr>
          <w:trHeight w:val="361"/>
        </w:trPr>
        <w:tc>
          <w:tcPr>
            <w:tcW w:w="9648" w:type="dxa"/>
            <w:vAlign w:val="center"/>
          </w:tcPr>
          <w:p w14:paraId="0C24FC55" w14:textId="54590904" w:rsidR="00EB10DC" w:rsidRPr="00EB749A" w:rsidRDefault="00602360" w:rsidP="00EB749A">
            <w:pPr>
              <w:pStyle w:val="NormalWeb"/>
              <w:spacing w:before="0" w:beforeAutospacing="0" w:after="0" w:afterAutospacing="0" w:line="360" w:lineRule="auto"/>
              <w:rPr>
                <w:rFonts w:ascii="Arial" w:hAnsi="Arial" w:cs="Arial"/>
                <w:b/>
                <w:lang w:val="es-MX"/>
              </w:rPr>
            </w:pPr>
            <w:r w:rsidRPr="00EB749A">
              <w:rPr>
                <w:rFonts w:ascii="Arial" w:hAnsi="Arial" w:cs="Arial"/>
                <w:b/>
                <w:lang w:val="es-MX"/>
              </w:rPr>
              <w:t>4.</w:t>
            </w:r>
            <w:r w:rsidR="008177D7">
              <w:rPr>
                <w:rFonts w:ascii="Arial" w:hAnsi="Arial" w:cs="Arial"/>
                <w:b/>
                <w:lang w:val="es-MX"/>
              </w:rPr>
              <w:t>1 Expresiones en futuro</w:t>
            </w:r>
          </w:p>
          <w:p w14:paraId="01F10174" w14:textId="1C1DF576" w:rsidR="00EB10DC" w:rsidRPr="00EB749A" w:rsidRDefault="00602360" w:rsidP="00EB749A">
            <w:pPr>
              <w:pStyle w:val="NormalWeb"/>
              <w:spacing w:before="0" w:beforeAutospacing="0" w:after="0" w:afterAutospacing="0" w:line="360" w:lineRule="auto"/>
              <w:ind w:left="567"/>
              <w:rPr>
                <w:rFonts w:ascii="Arial" w:hAnsi="Arial" w:cs="Arial"/>
                <w:lang w:val="es-MX"/>
              </w:rPr>
            </w:pPr>
            <w:r w:rsidRPr="00EB749A">
              <w:rPr>
                <w:rFonts w:ascii="Arial" w:hAnsi="Arial" w:cs="Arial"/>
                <w:lang w:val="es-MX"/>
              </w:rPr>
              <w:t>4.</w:t>
            </w:r>
            <w:r w:rsidR="00EB10DC" w:rsidRPr="00EB749A">
              <w:rPr>
                <w:rFonts w:ascii="Arial" w:hAnsi="Arial" w:cs="Arial"/>
                <w:lang w:val="es-MX"/>
              </w:rPr>
              <w:t>1.1</w:t>
            </w:r>
            <w:r w:rsidR="008177D7">
              <w:rPr>
                <w:rFonts w:ascii="Arial" w:hAnsi="Arial" w:cs="Arial"/>
                <w:lang w:val="es-MX"/>
              </w:rPr>
              <w:t xml:space="preserve"> Planes y acuerdos en el futuro</w:t>
            </w:r>
          </w:p>
          <w:p w14:paraId="15D177F0" w14:textId="76E4984E" w:rsidR="00EB10DC" w:rsidRPr="00EB749A" w:rsidRDefault="00602360" w:rsidP="00EB749A">
            <w:pPr>
              <w:pStyle w:val="NormalWeb"/>
              <w:spacing w:before="0" w:beforeAutospacing="0" w:after="0" w:afterAutospacing="0" w:line="360" w:lineRule="auto"/>
              <w:ind w:left="567"/>
              <w:rPr>
                <w:rFonts w:ascii="Arial" w:hAnsi="Arial" w:cs="Arial"/>
                <w:lang w:val="es-MX"/>
              </w:rPr>
            </w:pPr>
            <w:r w:rsidRPr="00EB749A">
              <w:rPr>
                <w:rFonts w:ascii="Arial" w:hAnsi="Arial" w:cs="Arial"/>
                <w:lang w:val="es-MX"/>
              </w:rPr>
              <w:t>4.</w:t>
            </w:r>
            <w:r w:rsidR="00EB10DC" w:rsidRPr="00EB749A">
              <w:rPr>
                <w:rFonts w:ascii="Arial" w:hAnsi="Arial" w:cs="Arial"/>
                <w:lang w:val="es-MX"/>
              </w:rPr>
              <w:t>1.2 Promesa</w:t>
            </w:r>
            <w:r w:rsidR="008177D7">
              <w:rPr>
                <w:rFonts w:ascii="Arial" w:hAnsi="Arial" w:cs="Arial"/>
                <w:lang w:val="es-MX"/>
              </w:rPr>
              <w:t>s, ofrecimientos y predicciones</w:t>
            </w:r>
          </w:p>
          <w:p w14:paraId="1FF2FFE5" w14:textId="3AB3EDA2" w:rsidR="00EB10DC" w:rsidRPr="00EB749A" w:rsidRDefault="00602360" w:rsidP="00EB749A">
            <w:pPr>
              <w:pStyle w:val="NormalWeb"/>
              <w:spacing w:before="0" w:beforeAutospacing="0" w:after="0" w:afterAutospacing="0" w:line="360" w:lineRule="auto"/>
              <w:ind w:left="567"/>
              <w:rPr>
                <w:rFonts w:ascii="Arial" w:hAnsi="Arial" w:cs="Arial"/>
                <w:lang w:val="es-MX"/>
              </w:rPr>
            </w:pPr>
            <w:r w:rsidRPr="00EB749A">
              <w:rPr>
                <w:rFonts w:ascii="Arial" w:hAnsi="Arial" w:cs="Arial"/>
                <w:lang w:val="es-MX"/>
              </w:rPr>
              <w:t>4.</w:t>
            </w:r>
            <w:r w:rsidR="00EB10DC" w:rsidRPr="00EB749A">
              <w:rPr>
                <w:rFonts w:ascii="Arial" w:hAnsi="Arial" w:cs="Arial"/>
                <w:lang w:val="es-MX"/>
              </w:rPr>
              <w:t>1.3 Pronunciación y entonación de expresiones comunes en futuro</w:t>
            </w:r>
          </w:p>
          <w:p w14:paraId="484FA62B" w14:textId="3B7103A9" w:rsidR="00EB10DC" w:rsidRPr="00EB749A" w:rsidRDefault="00602360" w:rsidP="00EB749A">
            <w:pPr>
              <w:pStyle w:val="NormalWeb"/>
              <w:spacing w:before="0" w:beforeAutospacing="0" w:after="0" w:afterAutospacing="0" w:line="360" w:lineRule="auto"/>
              <w:rPr>
                <w:rFonts w:ascii="Arial" w:hAnsi="Arial" w:cs="Arial"/>
                <w:b/>
                <w:lang w:val="es-MX"/>
              </w:rPr>
            </w:pPr>
            <w:r w:rsidRPr="00EB749A">
              <w:rPr>
                <w:rFonts w:ascii="Arial" w:hAnsi="Arial" w:cs="Arial"/>
                <w:b/>
                <w:lang w:val="es-MX"/>
              </w:rPr>
              <w:t>4.</w:t>
            </w:r>
            <w:r w:rsidR="008177D7">
              <w:rPr>
                <w:rFonts w:ascii="Arial" w:hAnsi="Arial" w:cs="Arial"/>
                <w:b/>
                <w:lang w:val="es-MX"/>
              </w:rPr>
              <w:t>2 Resultados a futuro</w:t>
            </w:r>
          </w:p>
          <w:p w14:paraId="32A69F61" w14:textId="7C0A32A7" w:rsidR="00EB10DC" w:rsidRPr="00EB749A" w:rsidRDefault="00602360" w:rsidP="00EB749A">
            <w:pPr>
              <w:pStyle w:val="NormalWeb"/>
              <w:spacing w:before="0" w:beforeAutospacing="0" w:after="0" w:afterAutospacing="0" w:line="360" w:lineRule="auto"/>
              <w:ind w:left="567"/>
              <w:rPr>
                <w:rFonts w:ascii="Arial" w:hAnsi="Arial" w:cs="Arial"/>
                <w:lang w:val="es-MX"/>
              </w:rPr>
            </w:pPr>
            <w:r w:rsidRPr="00EB749A">
              <w:rPr>
                <w:rFonts w:ascii="Arial" w:hAnsi="Arial" w:cs="Arial"/>
                <w:lang w:val="es-MX"/>
              </w:rPr>
              <w:t>4.</w:t>
            </w:r>
            <w:r w:rsidR="00C9244B" w:rsidRPr="00EB749A">
              <w:rPr>
                <w:rFonts w:ascii="Arial" w:hAnsi="Arial" w:cs="Arial"/>
                <w:lang w:val="es-MX"/>
              </w:rPr>
              <w:t>2.1</w:t>
            </w:r>
            <w:r w:rsidR="00EB10DC" w:rsidRPr="00EB749A">
              <w:rPr>
                <w:rFonts w:ascii="Arial" w:hAnsi="Arial" w:cs="Arial"/>
                <w:lang w:val="es-MX"/>
              </w:rPr>
              <w:t xml:space="preserve"> C</w:t>
            </w:r>
            <w:r w:rsidR="008177D7">
              <w:rPr>
                <w:rFonts w:ascii="Arial" w:hAnsi="Arial" w:cs="Arial"/>
                <w:lang w:val="es-MX"/>
              </w:rPr>
              <w:t>ausas y consecuencias presentes</w:t>
            </w:r>
          </w:p>
          <w:p w14:paraId="3D3D2B53" w14:textId="495DA933" w:rsidR="00EB10DC" w:rsidRPr="00EB749A" w:rsidRDefault="00602360" w:rsidP="00EB749A">
            <w:pPr>
              <w:pStyle w:val="NormalWeb"/>
              <w:spacing w:before="0" w:beforeAutospacing="0" w:after="0" w:afterAutospacing="0" w:line="360" w:lineRule="auto"/>
              <w:ind w:left="567"/>
              <w:rPr>
                <w:rFonts w:ascii="Arial" w:hAnsi="Arial" w:cs="Arial"/>
                <w:lang w:val="es-MX"/>
              </w:rPr>
            </w:pPr>
            <w:r w:rsidRPr="00EB749A">
              <w:rPr>
                <w:rFonts w:ascii="Arial" w:hAnsi="Arial" w:cs="Arial"/>
                <w:lang w:val="es-MX"/>
              </w:rPr>
              <w:t>4.</w:t>
            </w:r>
            <w:r w:rsidR="00EB10DC" w:rsidRPr="00EB749A">
              <w:rPr>
                <w:rFonts w:ascii="Arial" w:hAnsi="Arial" w:cs="Arial"/>
                <w:lang w:val="es-MX"/>
              </w:rPr>
              <w:t>2.2 Posibles situaciones presentes y sus consecuencias futuras</w:t>
            </w:r>
          </w:p>
          <w:p w14:paraId="6EB3D5E2" w14:textId="55F02B35" w:rsidR="00EB10DC" w:rsidRPr="00EB749A" w:rsidRDefault="00602360" w:rsidP="00EB749A">
            <w:pPr>
              <w:pStyle w:val="NormalWeb"/>
              <w:spacing w:before="0" w:beforeAutospacing="0" w:after="0" w:afterAutospacing="0" w:line="360" w:lineRule="auto"/>
              <w:rPr>
                <w:rFonts w:ascii="Arial" w:hAnsi="Arial" w:cs="Arial"/>
                <w:lang w:val="es-MX"/>
              </w:rPr>
            </w:pPr>
            <w:r w:rsidRPr="00EB749A">
              <w:rPr>
                <w:rFonts w:ascii="Arial" w:hAnsi="Arial" w:cs="Arial"/>
                <w:b/>
                <w:lang w:val="es-MX"/>
              </w:rPr>
              <w:t>4.</w:t>
            </w:r>
            <w:r w:rsidR="00EB10DC" w:rsidRPr="00EB749A">
              <w:rPr>
                <w:rFonts w:ascii="Arial" w:hAnsi="Arial" w:cs="Arial"/>
                <w:b/>
                <w:lang w:val="es-MX"/>
              </w:rPr>
              <w:t>3 Uso de la lengua e</w:t>
            </w:r>
            <w:r w:rsidR="008177D7">
              <w:rPr>
                <w:rFonts w:ascii="Arial" w:hAnsi="Arial" w:cs="Arial"/>
                <w:b/>
                <w:lang w:val="es-MX"/>
              </w:rPr>
              <w:t>n el ámbito académico y laboral</w:t>
            </w:r>
          </w:p>
        </w:tc>
      </w:tr>
    </w:tbl>
    <w:p w14:paraId="07788843" w14:textId="77777777" w:rsidR="00EB10DC" w:rsidRDefault="00EB10DC" w:rsidP="00EB10DC">
      <w:pPr>
        <w:spacing w:before="60" w:after="60"/>
        <w:jc w:val="both"/>
        <w:rPr>
          <w:rFonts w:ascii="Arial" w:hAnsi="Arial" w:cs="Arial"/>
          <w:b/>
        </w:rPr>
      </w:pPr>
    </w:p>
    <w:p w14:paraId="49AD3B4A" w14:textId="77777777" w:rsidR="00A26537" w:rsidRDefault="00A26537" w:rsidP="00EB10DC">
      <w:pPr>
        <w:spacing w:before="60" w:after="60"/>
        <w:jc w:val="both"/>
        <w:rPr>
          <w:rFonts w:ascii="Arial" w:hAnsi="Arial" w:cs="Arial"/>
          <w:b/>
        </w:rPr>
      </w:pPr>
    </w:p>
    <w:p w14:paraId="15C85250" w14:textId="77777777" w:rsidR="00A26537" w:rsidRPr="00EB749A" w:rsidRDefault="00A26537" w:rsidP="00EB10DC">
      <w:pPr>
        <w:spacing w:before="60" w:after="60"/>
        <w:jc w:val="both"/>
        <w:rPr>
          <w:rFonts w:ascii="Arial" w:hAnsi="Arial" w:cs="Arial"/>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EB10DC" w:rsidRPr="00EB749A" w14:paraId="26C39ADD" w14:textId="77777777" w:rsidTr="00045FC7">
        <w:trPr>
          <w:trHeight w:val="361"/>
        </w:trPr>
        <w:tc>
          <w:tcPr>
            <w:tcW w:w="9648" w:type="dxa"/>
            <w:vAlign w:val="center"/>
          </w:tcPr>
          <w:p w14:paraId="361034BA" w14:textId="65619447" w:rsidR="00EB10DC" w:rsidRPr="00EB749A" w:rsidRDefault="00EB10DC" w:rsidP="00EB749A">
            <w:pPr>
              <w:spacing w:line="360" w:lineRule="auto"/>
              <w:rPr>
                <w:rFonts w:ascii="Arial" w:hAnsi="Arial" w:cs="Arial"/>
                <w:b/>
              </w:rPr>
            </w:pPr>
            <w:r w:rsidRPr="00EB749A">
              <w:rPr>
                <w:rFonts w:ascii="Arial" w:hAnsi="Arial" w:cs="Arial"/>
                <w:b/>
              </w:rPr>
              <w:t>Unidad 5.</w:t>
            </w:r>
            <w:r w:rsidRPr="00EB749A">
              <w:rPr>
                <w:rFonts w:ascii="Arial" w:hAnsi="Arial" w:cs="Arial"/>
                <w:color w:val="000000"/>
              </w:rPr>
              <w:t xml:space="preserve">  </w:t>
            </w:r>
            <w:r w:rsidRPr="00EB749A">
              <w:rPr>
                <w:rFonts w:ascii="Arial" w:hAnsi="Arial" w:cs="Arial"/>
                <w:b/>
                <w:color w:val="000000"/>
              </w:rPr>
              <w:t>Ob</w:t>
            </w:r>
            <w:r w:rsidR="008177D7">
              <w:rPr>
                <w:rFonts w:ascii="Arial" w:hAnsi="Arial" w:cs="Arial"/>
                <w:b/>
                <w:color w:val="000000"/>
              </w:rPr>
              <w:t>ligación, prohibición y permiso</w:t>
            </w:r>
          </w:p>
        </w:tc>
      </w:tr>
      <w:tr w:rsidR="00EB10DC" w:rsidRPr="00EB749A" w14:paraId="099E9909" w14:textId="77777777" w:rsidTr="00045FC7">
        <w:trPr>
          <w:trHeight w:val="361"/>
        </w:trPr>
        <w:tc>
          <w:tcPr>
            <w:tcW w:w="9648" w:type="dxa"/>
            <w:vAlign w:val="center"/>
          </w:tcPr>
          <w:p w14:paraId="3918DB37" w14:textId="77777777" w:rsidR="00EB10DC" w:rsidRPr="00EB749A" w:rsidRDefault="00EB10DC" w:rsidP="00EB749A">
            <w:pPr>
              <w:spacing w:line="360" w:lineRule="auto"/>
              <w:rPr>
                <w:rFonts w:ascii="Arial" w:hAnsi="Arial" w:cs="Arial"/>
                <w:b/>
              </w:rPr>
            </w:pPr>
            <w:r w:rsidRPr="00EB749A">
              <w:rPr>
                <w:rFonts w:ascii="Arial" w:hAnsi="Arial" w:cs="Arial"/>
                <w:b/>
              </w:rPr>
              <w:t xml:space="preserve">Objetivo: </w:t>
            </w:r>
            <w:r w:rsidRPr="00EB749A">
              <w:rPr>
                <w:rFonts w:ascii="Arial" w:hAnsi="Arial" w:cs="Arial"/>
              </w:rPr>
              <w:t>Utilizar y comprender expresiones de</w:t>
            </w:r>
            <w:r w:rsidRPr="00EB749A">
              <w:rPr>
                <w:rFonts w:ascii="Arial" w:hAnsi="Arial" w:cs="Arial"/>
                <w:b/>
              </w:rPr>
              <w:t xml:space="preserve"> </w:t>
            </w:r>
            <w:r w:rsidRPr="00EB749A">
              <w:rPr>
                <w:rFonts w:ascii="Arial" w:hAnsi="Arial" w:cs="Arial"/>
              </w:rPr>
              <w:t>obligación, prohibición y permiso.</w:t>
            </w:r>
          </w:p>
        </w:tc>
      </w:tr>
      <w:tr w:rsidR="00EB10DC" w:rsidRPr="00EB749A" w14:paraId="372A7E51" w14:textId="77777777" w:rsidTr="00045FC7">
        <w:trPr>
          <w:trHeight w:val="361"/>
        </w:trPr>
        <w:tc>
          <w:tcPr>
            <w:tcW w:w="9648" w:type="dxa"/>
            <w:vAlign w:val="center"/>
          </w:tcPr>
          <w:p w14:paraId="2461AFC2" w14:textId="023BD193" w:rsidR="00EB10DC" w:rsidRPr="00EB749A" w:rsidRDefault="00602360" w:rsidP="00EB749A">
            <w:pPr>
              <w:pStyle w:val="NormalWeb"/>
              <w:spacing w:before="0" w:beforeAutospacing="0" w:after="0" w:afterAutospacing="0" w:line="360" w:lineRule="auto"/>
              <w:rPr>
                <w:rFonts w:ascii="Arial" w:hAnsi="Arial" w:cs="Arial"/>
                <w:b/>
                <w:lang w:val="es-MX"/>
              </w:rPr>
            </w:pPr>
            <w:r w:rsidRPr="00EB749A">
              <w:rPr>
                <w:rFonts w:ascii="Arial" w:hAnsi="Arial" w:cs="Arial"/>
                <w:b/>
                <w:lang w:val="es-MX"/>
              </w:rPr>
              <w:t>5.</w:t>
            </w:r>
            <w:r w:rsidR="00EB10DC" w:rsidRPr="00EB749A">
              <w:rPr>
                <w:rFonts w:ascii="Arial" w:hAnsi="Arial" w:cs="Arial"/>
                <w:b/>
                <w:lang w:val="es-MX"/>
              </w:rPr>
              <w:t>1 Expre</w:t>
            </w:r>
            <w:r w:rsidR="008177D7">
              <w:rPr>
                <w:rFonts w:ascii="Arial" w:hAnsi="Arial" w:cs="Arial"/>
                <w:b/>
                <w:lang w:val="es-MX"/>
              </w:rPr>
              <w:t>siones de restricción y permiso</w:t>
            </w:r>
          </w:p>
          <w:p w14:paraId="52A075E0" w14:textId="78642C22" w:rsidR="00EB10DC" w:rsidRPr="00EB749A" w:rsidRDefault="00602360" w:rsidP="00EB749A">
            <w:pPr>
              <w:pStyle w:val="NormalWeb"/>
              <w:spacing w:before="0" w:beforeAutospacing="0" w:after="0" w:afterAutospacing="0" w:line="360" w:lineRule="auto"/>
              <w:ind w:left="567"/>
              <w:rPr>
                <w:rFonts w:ascii="Arial" w:hAnsi="Arial" w:cs="Arial"/>
                <w:lang w:val="es-MX"/>
              </w:rPr>
            </w:pPr>
            <w:r w:rsidRPr="00EB749A">
              <w:rPr>
                <w:rFonts w:ascii="Arial" w:hAnsi="Arial" w:cs="Arial"/>
                <w:lang w:val="es-MX"/>
              </w:rPr>
              <w:t>5.</w:t>
            </w:r>
            <w:r w:rsidR="008177D7">
              <w:rPr>
                <w:rFonts w:ascii="Arial" w:hAnsi="Arial" w:cs="Arial"/>
                <w:lang w:val="es-MX"/>
              </w:rPr>
              <w:t>1.1 Obligación</w:t>
            </w:r>
          </w:p>
          <w:p w14:paraId="70D6E864" w14:textId="6DC0D044" w:rsidR="00EB10DC" w:rsidRPr="00EB749A" w:rsidRDefault="00602360" w:rsidP="00EB749A">
            <w:pPr>
              <w:pStyle w:val="NormalWeb"/>
              <w:spacing w:before="0" w:beforeAutospacing="0" w:after="0" w:afterAutospacing="0" w:line="360" w:lineRule="auto"/>
              <w:ind w:left="567"/>
              <w:rPr>
                <w:rFonts w:ascii="Arial" w:hAnsi="Arial" w:cs="Arial"/>
                <w:lang w:val="es-MX"/>
              </w:rPr>
            </w:pPr>
            <w:r w:rsidRPr="00EB749A">
              <w:rPr>
                <w:rFonts w:ascii="Arial" w:hAnsi="Arial" w:cs="Arial"/>
                <w:lang w:val="es-MX"/>
              </w:rPr>
              <w:t>5.</w:t>
            </w:r>
            <w:r w:rsidR="008177D7">
              <w:rPr>
                <w:rFonts w:ascii="Arial" w:hAnsi="Arial" w:cs="Arial"/>
                <w:lang w:val="es-MX"/>
              </w:rPr>
              <w:t>1.2 Prohibición y permiso</w:t>
            </w:r>
          </w:p>
          <w:p w14:paraId="7F9E323F" w14:textId="186A84B8" w:rsidR="00EB10DC" w:rsidRPr="00EB749A" w:rsidRDefault="00602360" w:rsidP="00EB749A">
            <w:pPr>
              <w:pStyle w:val="NormalWeb"/>
              <w:spacing w:before="0" w:beforeAutospacing="0" w:after="0" w:afterAutospacing="0" w:line="360" w:lineRule="auto"/>
              <w:ind w:left="567"/>
              <w:rPr>
                <w:rFonts w:ascii="Arial" w:hAnsi="Arial" w:cs="Arial"/>
                <w:lang w:val="es-MX"/>
              </w:rPr>
            </w:pPr>
            <w:r w:rsidRPr="00EB749A">
              <w:rPr>
                <w:rFonts w:ascii="Arial" w:hAnsi="Arial" w:cs="Arial"/>
                <w:lang w:val="es-MX"/>
              </w:rPr>
              <w:t>5.</w:t>
            </w:r>
            <w:r w:rsidR="00EB10DC" w:rsidRPr="00EB749A">
              <w:rPr>
                <w:rFonts w:ascii="Arial" w:hAnsi="Arial" w:cs="Arial"/>
                <w:lang w:val="es-MX"/>
              </w:rPr>
              <w:t>1.3 Entonación y pronunciación al enunciar ob</w:t>
            </w:r>
            <w:r w:rsidR="008177D7">
              <w:rPr>
                <w:rFonts w:ascii="Arial" w:hAnsi="Arial" w:cs="Arial"/>
                <w:lang w:val="es-MX"/>
              </w:rPr>
              <w:t>ligación, prohibición y permiso</w:t>
            </w:r>
          </w:p>
          <w:p w14:paraId="72FA86B5" w14:textId="4105AD00" w:rsidR="00EB10DC" w:rsidRPr="00EB749A" w:rsidRDefault="00602360" w:rsidP="00EB749A">
            <w:pPr>
              <w:pStyle w:val="NormalWeb"/>
              <w:spacing w:before="0" w:beforeAutospacing="0" w:after="0" w:afterAutospacing="0" w:line="360" w:lineRule="auto"/>
              <w:rPr>
                <w:rFonts w:ascii="Arial" w:hAnsi="Arial" w:cs="Arial"/>
                <w:b/>
                <w:lang w:val="es-MX"/>
              </w:rPr>
            </w:pPr>
            <w:r w:rsidRPr="00EB749A">
              <w:rPr>
                <w:rFonts w:ascii="Arial" w:hAnsi="Arial" w:cs="Arial"/>
                <w:b/>
                <w:lang w:val="es-MX"/>
              </w:rPr>
              <w:t>5.</w:t>
            </w:r>
            <w:r w:rsidR="00EB10DC" w:rsidRPr="00EB749A">
              <w:rPr>
                <w:rFonts w:ascii="Arial" w:hAnsi="Arial" w:cs="Arial"/>
                <w:b/>
                <w:lang w:val="es-MX"/>
              </w:rPr>
              <w:t xml:space="preserve">2 Consideraciones para expresar obligación, </w:t>
            </w:r>
            <w:r w:rsidR="008177D7">
              <w:rPr>
                <w:rFonts w:ascii="Arial" w:hAnsi="Arial" w:cs="Arial"/>
                <w:b/>
                <w:lang w:val="es-MX"/>
              </w:rPr>
              <w:t>prohibición y permiso</w:t>
            </w:r>
          </w:p>
          <w:p w14:paraId="100EB648" w14:textId="11CAB3D1" w:rsidR="00EB10DC" w:rsidRPr="00EB749A" w:rsidRDefault="00602360" w:rsidP="00EB749A">
            <w:pPr>
              <w:pStyle w:val="NormalWeb"/>
              <w:spacing w:before="0" w:beforeAutospacing="0" w:after="0" w:afterAutospacing="0" w:line="360" w:lineRule="auto"/>
              <w:ind w:left="567"/>
              <w:rPr>
                <w:rFonts w:ascii="Arial" w:hAnsi="Arial" w:cs="Arial"/>
                <w:lang w:val="es-MX"/>
              </w:rPr>
            </w:pPr>
            <w:r w:rsidRPr="00EB749A">
              <w:rPr>
                <w:rFonts w:ascii="Arial" w:hAnsi="Arial" w:cs="Arial"/>
                <w:lang w:val="es-MX"/>
              </w:rPr>
              <w:t>5.</w:t>
            </w:r>
            <w:r w:rsidR="00EB10DC" w:rsidRPr="00EB749A">
              <w:rPr>
                <w:rFonts w:ascii="Arial" w:hAnsi="Arial" w:cs="Arial"/>
                <w:lang w:val="es-MX"/>
              </w:rPr>
              <w:t>2.1 Grados de obligatoriedad y tolerancia</w:t>
            </w:r>
          </w:p>
          <w:p w14:paraId="1F73AA9F" w14:textId="2F001343" w:rsidR="00EB10DC" w:rsidRPr="00EB749A" w:rsidRDefault="00602360" w:rsidP="00EB749A">
            <w:pPr>
              <w:pStyle w:val="NormalWeb"/>
              <w:spacing w:before="0" w:beforeAutospacing="0" w:after="0" w:afterAutospacing="0" w:line="360" w:lineRule="auto"/>
              <w:ind w:left="567"/>
              <w:rPr>
                <w:rFonts w:ascii="Arial" w:hAnsi="Arial" w:cs="Arial"/>
                <w:lang w:val="es-MX"/>
              </w:rPr>
            </w:pPr>
            <w:r w:rsidRPr="00EB749A">
              <w:rPr>
                <w:rFonts w:ascii="Arial" w:hAnsi="Arial" w:cs="Arial"/>
                <w:lang w:val="es-MX"/>
              </w:rPr>
              <w:t>5.</w:t>
            </w:r>
            <w:r w:rsidR="008177D7">
              <w:rPr>
                <w:rFonts w:ascii="Arial" w:hAnsi="Arial" w:cs="Arial"/>
                <w:lang w:val="es-MX"/>
              </w:rPr>
              <w:t>2.2 Falta de obligación</w:t>
            </w:r>
          </w:p>
          <w:p w14:paraId="33654DA9" w14:textId="794FC105" w:rsidR="00EB10DC" w:rsidRPr="00EB749A" w:rsidRDefault="00602360" w:rsidP="00EB749A">
            <w:pPr>
              <w:pStyle w:val="NormalWeb"/>
              <w:spacing w:before="0" w:beforeAutospacing="0" w:after="0" w:afterAutospacing="0" w:line="360" w:lineRule="auto"/>
              <w:ind w:left="567"/>
              <w:rPr>
                <w:rFonts w:ascii="Arial" w:hAnsi="Arial" w:cs="Arial"/>
                <w:lang w:val="es-MX"/>
              </w:rPr>
            </w:pPr>
            <w:r w:rsidRPr="00EB749A">
              <w:rPr>
                <w:rFonts w:ascii="Arial" w:hAnsi="Arial" w:cs="Arial"/>
                <w:lang w:val="es-MX"/>
              </w:rPr>
              <w:t>5.</w:t>
            </w:r>
            <w:r w:rsidR="008177D7">
              <w:rPr>
                <w:rFonts w:ascii="Arial" w:hAnsi="Arial" w:cs="Arial"/>
                <w:lang w:val="es-MX"/>
              </w:rPr>
              <w:t>2.3 Negación del permiso</w:t>
            </w:r>
          </w:p>
          <w:p w14:paraId="50611333" w14:textId="17ADF154" w:rsidR="00EB10DC" w:rsidRPr="00EB749A" w:rsidRDefault="00602360" w:rsidP="00EB749A">
            <w:pPr>
              <w:pStyle w:val="NormalWeb"/>
              <w:spacing w:before="0" w:beforeAutospacing="0" w:after="0" w:afterAutospacing="0" w:line="360" w:lineRule="auto"/>
              <w:rPr>
                <w:rFonts w:ascii="Arial" w:hAnsi="Arial" w:cs="Arial"/>
                <w:lang w:val="es-MX"/>
              </w:rPr>
            </w:pPr>
            <w:r w:rsidRPr="00EB749A">
              <w:rPr>
                <w:rFonts w:ascii="Arial" w:hAnsi="Arial" w:cs="Arial"/>
                <w:b/>
                <w:lang w:val="es-MX"/>
              </w:rPr>
              <w:t>5.</w:t>
            </w:r>
            <w:r w:rsidR="00EB10DC" w:rsidRPr="00EB749A">
              <w:rPr>
                <w:rFonts w:ascii="Arial" w:hAnsi="Arial" w:cs="Arial"/>
                <w:b/>
                <w:lang w:val="es-MX"/>
              </w:rPr>
              <w:t>3 Uso de la lengua e</w:t>
            </w:r>
            <w:r w:rsidR="008177D7">
              <w:rPr>
                <w:rFonts w:ascii="Arial" w:hAnsi="Arial" w:cs="Arial"/>
                <w:b/>
                <w:lang w:val="es-MX"/>
              </w:rPr>
              <w:t>n el ámbito académico y laboral</w:t>
            </w:r>
          </w:p>
        </w:tc>
      </w:tr>
    </w:tbl>
    <w:p w14:paraId="743CCDC0" w14:textId="77777777" w:rsidR="00EB10DC" w:rsidRPr="00EB749A" w:rsidRDefault="00EB10DC" w:rsidP="00EB10DC">
      <w:pPr>
        <w:spacing w:before="60" w:after="60"/>
        <w:jc w:val="both"/>
        <w:rPr>
          <w:rFonts w:ascii="Arial" w:hAnsi="Arial" w:cs="Arial"/>
          <w:b/>
        </w:rPr>
      </w:pPr>
    </w:p>
    <w:p w14:paraId="637F6ED1" w14:textId="77777777" w:rsidR="007211B2" w:rsidRDefault="007211B2">
      <w:pPr>
        <w:rPr>
          <w:rFonts w:ascii="Arial" w:hAnsi="Arial" w:cs="Arial"/>
          <w:b/>
          <w:highlight w:val="yellow"/>
        </w:rPr>
      </w:pPr>
      <w:r>
        <w:rPr>
          <w:rFonts w:ascii="Arial" w:hAnsi="Arial" w:cs="Arial"/>
          <w:b/>
          <w:highlight w:val="yellow"/>
        </w:rPr>
        <w:br w:type="page"/>
      </w:r>
    </w:p>
    <w:p w14:paraId="5D009FF2" w14:textId="1A5FAD13" w:rsidR="00EB749A" w:rsidRPr="00EB749A" w:rsidRDefault="00EB749A" w:rsidP="00EB749A">
      <w:pPr>
        <w:spacing w:before="60" w:after="60"/>
        <w:jc w:val="both"/>
        <w:rPr>
          <w:rFonts w:ascii="Arial" w:hAnsi="Arial" w:cs="Arial"/>
          <w:b/>
        </w:rPr>
      </w:pPr>
      <w:r w:rsidRPr="007211B2">
        <w:rPr>
          <w:rFonts w:ascii="Arial" w:hAnsi="Arial" w:cs="Arial"/>
          <w:b/>
          <w:highlight w:val="yellow"/>
        </w:rPr>
        <w:t>VII. Acervo bibliográfico</w:t>
      </w:r>
    </w:p>
    <w:p w14:paraId="647D2E83" w14:textId="3F43A300" w:rsidR="00EB749A" w:rsidRPr="00EB749A" w:rsidRDefault="00EB749A" w:rsidP="00EB749A">
      <w:pPr>
        <w:spacing w:line="360" w:lineRule="auto"/>
        <w:rPr>
          <w:rFonts w:ascii="Arial" w:hAnsi="Arial" w:cs="Arial"/>
        </w:rPr>
      </w:pPr>
      <w:r w:rsidRPr="00EB749A">
        <w:rPr>
          <w:rFonts w:ascii="Arial" w:hAnsi="Arial" w:cs="Arial"/>
        </w:rPr>
        <w:t>Básic</w:t>
      </w:r>
      <w:r w:rsidR="007211B2">
        <w:rPr>
          <w:rFonts w:ascii="Arial" w:hAnsi="Arial" w:cs="Arial"/>
        </w:rPr>
        <w:t>o</w:t>
      </w:r>
    </w:p>
    <w:p w14:paraId="3B113DAF" w14:textId="3992EC20" w:rsidR="00F200F0" w:rsidRDefault="00EB749A" w:rsidP="00F200F0">
      <w:pPr>
        <w:pStyle w:val="Prrafodelista"/>
        <w:numPr>
          <w:ilvl w:val="0"/>
          <w:numId w:val="9"/>
        </w:numPr>
        <w:spacing w:line="360" w:lineRule="auto"/>
        <w:contextualSpacing/>
        <w:rPr>
          <w:rFonts w:ascii="Arial" w:hAnsi="Arial" w:cs="Arial"/>
          <w:lang w:val="en-US"/>
        </w:rPr>
      </w:pPr>
      <w:r w:rsidRPr="00EB749A">
        <w:rPr>
          <w:rFonts w:ascii="Arial" w:hAnsi="Arial" w:cs="Arial"/>
          <w:lang w:val="en-US"/>
        </w:rPr>
        <w:t>Clare, A</w:t>
      </w:r>
      <w:r w:rsidR="00F200F0">
        <w:rPr>
          <w:rFonts w:ascii="Arial" w:hAnsi="Arial" w:cs="Arial"/>
          <w:lang w:val="en-US"/>
        </w:rPr>
        <w:t>.</w:t>
      </w:r>
      <w:r w:rsidRPr="00EB749A">
        <w:rPr>
          <w:rFonts w:ascii="Arial" w:hAnsi="Arial" w:cs="Arial"/>
          <w:lang w:val="en-US"/>
        </w:rPr>
        <w:t xml:space="preserve"> &amp; Wilson, </w:t>
      </w:r>
      <w:r w:rsidR="00F200F0">
        <w:rPr>
          <w:rFonts w:ascii="Arial" w:hAnsi="Arial" w:cs="Arial"/>
          <w:lang w:val="en-US"/>
        </w:rPr>
        <w:t>J.J. (</w:t>
      </w:r>
      <w:r w:rsidRPr="00EB749A">
        <w:rPr>
          <w:rFonts w:ascii="Arial" w:hAnsi="Arial" w:cs="Arial"/>
          <w:lang w:val="en-US"/>
        </w:rPr>
        <w:t>2011</w:t>
      </w:r>
      <w:r w:rsidR="00F200F0">
        <w:rPr>
          <w:rFonts w:ascii="Arial" w:hAnsi="Arial" w:cs="Arial"/>
          <w:lang w:val="en-US"/>
        </w:rPr>
        <w:t>).</w:t>
      </w:r>
      <w:r w:rsidRPr="00EB749A">
        <w:rPr>
          <w:rFonts w:ascii="Arial" w:hAnsi="Arial" w:cs="Arial"/>
          <w:lang w:val="en-US"/>
        </w:rPr>
        <w:t xml:space="preserve"> </w:t>
      </w:r>
      <w:r w:rsidRPr="00EB749A">
        <w:rPr>
          <w:rFonts w:ascii="Arial" w:hAnsi="Arial" w:cs="Arial"/>
          <w:i/>
          <w:lang w:val="en-US"/>
        </w:rPr>
        <w:t>Speak Out Pre-Intermediate.</w:t>
      </w:r>
      <w:r w:rsidRPr="00EB749A">
        <w:rPr>
          <w:rFonts w:ascii="Arial" w:hAnsi="Arial" w:cs="Arial"/>
          <w:lang w:val="en-US"/>
        </w:rPr>
        <w:t xml:space="preserve"> </w:t>
      </w:r>
      <w:proofErr w:type="spellStart"/>
      <w:r w:rsidR="00F200F0">
        <w:rPr>
          <w:rFonts w:ascii="Arial" w:hAnsi="Arial" w:cs="Arial"/>
          <w:lang w:val="en-US"/>
        </w:rPr>
        <w:t>Londres</w:t>
      </w:r>
      <w:proofErr w:type="spellEnd"/>
      <w:r w:rsidRPr="00EB749A">
        <w:rPr>
          <w:rFonts w:ascii="Arial" w:hAnsi="Arial" w:cs="Arial"/>
          <w:lang w:val="en-US"/>
        </w:rPr>
        <w:t>: Pearson Education Limited.</w:t>
      </w:r>
      <w:r w:rsidR="00F200F0" w:rsidRPr="00F200F0">
        <w:rPr>
          <w:rFonts w:ascii="Arial" w:hAnsi="Arial" w:cs="Arial"/>
          <w:lang w:val="en-US"/>
        </w:rPr>
        <w:t xml:space="preserve"> </w:t>
      </w:r>
    </w:p>
    <w:p w14:paraId="316E4C8E" w14:textId="488E3CE1" w:rsidR="00EB749A" w:rsidRPr="00F200F0" w:rsidRDefault="00F200F0" w:rsidP="00F200F0">
      <w:pPr>
        <w:pStyle w:val="Prrafodelista"/>
        <w:numPr>
          <w:ilvl w:val="0"/>
          <w:numId w:val="9"/>
        </w:numPr>
        <w:spacing w:line="360" w:lineRule="auto"/>
        <w:contextualSpacing/>
        <w:rPr>
          <w:rFonts w:ascii="Arial" w:hAnsi="Arial" w:cs="Arial"/>
          <w:lang w:val="en-US"/>
        </w:rPr>
      </w:pPr>
      <w:proofErr w:type="spellStart"/>
      <w:r>
        <w:rPr>
          <w:rFonts w:ascii="Arial" w:hAnsi="Arial" w:cs="Arial"/>
          <w:lang w:val="en-US"/>
        </w:rPr>
        <w:t>Crace</w:t>
      </w:r>
      <w:proofErr w:type="spellEnd"/>
      <w:r>
        <w:rPr>
          <w:rFonts w:ascii="Arial" w:hAnsi="Arial" w:cs="Arial"/>
          <w:lang w:val="en-US"/>
        </w:rPr>
        <w:t xml:space="preserve">, A. &amp; </w:t>
      </w:r>
      <w:proofErr w:type="spellStart"/>
      <w:r>
        <w:rPr>
          <w:rFonts w:ascii="Arial" w:hAnsi="Arial" w:cs="Arial"/>
          <w:lang w:val="en-US"/>
        </w:rPr>
        <w:t>Acklam</w:t>
      </w:r>
      <w:proofErr w:type="spellEnd"/>
      <w:r>
        <w:rPr>
          <w:rFonts w:ascii="Arial" w:hAnsi="Arial" w:cs="Arial"/>
          <w:lang w:val="en-US"/>
        </w:rPr>
        <w:t>, R. (</w:t>
      </w:r>
      <w:r w:rsidRPr="00EB749A">
        <w:rPr>
          <w:rFonts w:ascii="Arial" w:hAnsi="Arial" w:cs="Arial"/>
          <w:lang w:val="en-US"/>
        </w:rPr>
        <w:t>2011</w:t>
      </w:r>
      <w:r>
        <w:rPr>
          <w:rFonts w:ascii="Arial" w:hAnsi="Arial" w:cs="Arial"/>
          <w:lang w:val="en-US"/>
        </w:rPr>
        <w:t>).</w:t>
      </w:r>
      <w:r w:rsidRPr="00EB749A">
        <w:rPr>
          <w:rFonts w:ascii="Arial" w:hAnsi="Arial" w:cs="Arial"/>
          <w:lang w:val="en-US"/>
        </w:rPr>
        <w:t xml:space="preserve"> </w:t>
      </w:r>
      <w:r w:rsidRPr="00EB749A">
        <w:rPr>
          <w:rFonts w:ascii="Arial" w:hAnsi="Arial" w:cs="Arial"/>
          <w:i/>
          <w:lang w:val="en-US"/>
        </w:rPr>
        <w:t>New Total English Pre-Intermediate.</w:t>
      </w:r>
      <w:r w:rsidRPr="00EB749A">
        <w:rPr>
          <w:rFonts w:ascii="Arial" w:hAnsi="Arial" w:cs="Arial"/>
          <w:lang w:val="en-US"/>
        </w:rPr>
        <w:t xml:space="preserve"> </w:t>
      </w:r>
      <w:proofErr w:type="spellStart"/>
      <w:r>
        <w:rPr>
          <w:rFonts w:ascii="Arial" w:hAnsi="Arial" w:cs="Arial"/>
          <w:lang w:val="en-US"/>
        </w:rPr>
        <w:t>Londres</w:t>
      </w:r>
      <w:proofErr w:type="spellEnd"/>
      <w:r w:rsidRPr="00EB749A">
        <w:rPr>
          <w:rFonts w:ascii="Arial" w:hAnsi="Arial" w:cs="Arial"/>
          <w:lang w:val="en-US"/>
        </w:rPr>
        <w:t>: Pearson</w:t>
      </w:r>
      <w:r w:rsidRPr="00F200F0">
        <w:rPr>
          <w:rFonts w:ascii="Arial" w:hAnsi="Arial" w:cs="Arial"/>
          <w:lang w:val="en-US"/>
        </w:rPr>
        <w:t xml:space="preserve"> </w:t>
      </w:r>
      <w:r w:rsidRPr="00EB749A">
        <w:rPr>
          <w:rFonts w:ascii="Arial" w:hAnsi="Arial" w:cs="Arial"/>
          <w:lang w:val="en-US"/>
        </w:rPr>
        <w:t xml:space="preserve">Education Limited. </w:t>
      </w:r>
    </w:p>
    <w:p w14:paraId="45D60BD6" w14:textId="77777777" w:rsidR="00E105A0" w:rsidRPr="00EB749A" w:rsidRDefault="00E105A0" w:rsidP="00E105A0">
      <w:pPr>
        <w:pStyle w:val="Prrafodelista"/>
        <w:numPr>
          <w:ilvl w:val="0"/>
          <w:numId w:val="9"/>
        </w:numPr>
        <w:spacing w:line="360" w:lineRule="auto"/>
        <w:contextualSpacing/>
        <w:rPr>
          <w:rFonts w:ascii="Arial" w:hAnsi="Arial" w:cs="Arial"/>
          <w:lang w:val="en-US"/>
        </w:rPr>
      </w:pPr>
      <w:proofErr w:type="spellStart"/>
      <w:r>
        <w:rPr>
          <w:rFonts w:ascii="Arial" w:hAnsi="Arial" w:cs="Arial"/>
          <w:lang w:val="en-US"/>
        </w:rPr>
        <w:t>Consejo</w:t>
      </w:r>
      <w:proofErr w:type="spellEnd"/>
      <w:r>
        <w:rPr>
          <w:rFonts w:ascii="Arial" w:hAnsi="Arial" w:cs="Arial"/>
          <w:lang w:val="en-US"/>
        </w:rPr>
        <w:t xml:space="preserve"> </w:t>
      </w:r>
      <w:proofErr w:type="spellStart"/>
      <w:r>
        <w:rPr>
          <w:rFonts w:ascii="Arial" w:hAnsi="Arial" w:cs="Arial"/>
          <w:lang w:val="en-US"/>
        </w:rPr>
        <w:t>Europeo</w:t>
      </w:r>
      <w:proofErr w:type="spellEnd"/>
      <w:r>
        <w:rPr>
          <w:rFonts w:ascii="Arial" w:hAnsi="Arial" w:cs="Arial"/>
          <w:lang w:val="en-US"/>
        </w:rPr>
        <w:t xml:space="preserve">. (2001). </w:t>
      </w:r>
      <w:r w:rsidRPr="00E105A0">
        <w:rPr>
          <w:rFonts w:ascii="Arial" w:hAnsi="Arial" w:cs="Arial"/>
          <w:i/>
          <w:lang w:val="en-US"/>
        </w:rPr>
        <w:t xml:space="preserve">Marco </w:t>
      </w:r>
      <w:proofErr w:type="spellStart"/>
      <w:r w:rsidRPr="00E105A0">
        <w:rPr>
          <w:rFonts w:ascii="Arial" w:hAnsi="Arial" w:cs="Arial"/>
          <w:i/>
          <w:lang w:val="en-US"/>
        </w:rPr>
        <w:t>Común</w:t>
      </w:r>
      <w:proofErr w:type="spellEnd"/>
      <w:r w:rsidRPr="00E105A0">
        <w:rPr>
          <w:rFonts w:ascii="Arial" w:hAnsi="Arial" w:cs="Arial"/>
          <w:i/>
          <w:lang w:val="en-US"/>
        </w:rPr>
        <w:t xml:space="preserve"> </w:t>
      </w:r>
      <w:proofErr w:type="spellStart"/>
      <w:r w:rsidRPr="00E105A0">
        <w:rPr>
          <w:rFonts w:ascii="Arial" w:hAnsi="Arial" w:cs="Arial"/>
          <w:i/>
          <w:lang w:val="en-US"/>
        </w:rPr>
        <w:t>Europeo</w:t>
      </w:r>
      <w:proofErr w:type="spellEnd"/>
      <w:r w:rsidRPr="00E105A0">
        <w:rPr>
          <w:rFonts w:ascii="Arial" w:hAnsi="Arial" w:cs="Arial"/>
          <w:i/>
          <w:lang w:val="en-US"/>
        </w:rPr>
        <w:t xml:space="preserve"> de </w:t>
      </w:r>
      <w:proofErr w:type="spellStart"/>
      <w:r w:rsidRPr="00E105A0">
        <w:rPr>
          <w:rFonts w:ascii="Arial" w:hAnsi="Arial" w:cs="Arial"/>
          <w:i/>
          <w:lang w:val="en-US"/>
        </w:rPr>
        <w:t>Referencia</w:t>
      </w:r>
      <w:proofErr w:type="spellEnd"/>
      <w:r w:rsidRPr="00E105A0">
        <w:rPr>
          <w:rFonts w:ascii="Arial" w:hAnsi="Arial" w:cs="Arial"/>
          <w:i/>
          <w:lang w:val="en-US"/>
        </w:rPr>
        <w:t xml:space="preserve"> para las </w:t>
      </w:r>
      <w:proofErr w:type="spellStart"/>
      <w:r w:rsidRPr="00E105A0">
        <w:rPr>
          <w:rFonts w:ascii="Arial" w:hAnsi="Arial" w:cs="Arial"/>
          <w:i/>
          <w:lang w:val="en-US"/>
        </w:rPr>
        <w:t>Lenguas</w:t>
      </w:r>
      <w:proofErr w:type="spellEnd"/>
      <w:r w:rsidRPr="00E105A0">
        <w:rPr>
          <w:rFonts w:ascii="Arial" w:hAnsi="Arial" w:cs="Arial"/>
          <w:i/>
          <w:lang w:val="en-US"/>
        </w:rPr>
        <w:t xml:space="preserve">: </w:t>
      </w:r>
      <w:proofErr w:type="spellStart"/>
      <w:r w:rsidRPr="00E105A0">
        <w:rPr>
          <w:rFonts w:ascii="Arial" w:hAnsi="Arial" w:cs="Arial"/>
          <w:i/>
          <w:lang w:val="en-US"/>
        </w:rPr>
        <w:t>Aprendizaje</w:t>
      </w:r>
      <w:proofErr w:type="spellEnd"/>
      <w:r w:rsidRPr="00E105A0">
        <w:rPr>
          <w:rFonts w:ascii="Arial" w:hAnsi="Arial" w:cs="Arial"/>
          <w:i/>
          <w:lang w:val="en-US"/>
        </w:rPr>
        <w:t xml:space="preserve">, </w:t>
      </w:r>
      <w:proofErr w:type="spellStart"/>
      <w:r w:rsidRPr="00E105A0">
        <w:rPr>
          <w:rFonts w:ascii="Arial" w:hAnsi="Arial" w:cs="Arial"/>
          <w:i/>
          <w:lang w:val="en-US"/>
        </w:rPr>
        <w:t>Enseñanza</w:t>
      </w:r>
      <w:proofErr w:type="spellEnd"/>
      <w:r w:rsidRPr="00E105A0">
        <w:rPr>
          <w:rFonts w:ascii="Arial" w:hAnsi="Arial" w:cs="Arial"/>
          <w:i/>
          <w:lang w:val="en-US"/>
        </w:rPr>
        <w:t xml:space="preserve">, </w:t>
      </w:r>
      <w:proofErr w:type="spellStart"/>
      <w:r w:rsidRPr="00E105A0">
        <w:rPr>
          <w:rFonts w:ascii="Arial" w:hAnsi="Arial" w:cs="Arial"/>
          <w:i/>
          <w:lang w:val="en-US"/>
        </w:rPr>
        <w:t>Evaluación</w:t>
      </w:r>
      <w:proofErr w:type="spellEnd"/>
      <w:r w:rsidRPr="00EB749A">
        <w:rPr>
          <w:rFonts w:ascii="Arial" w:hAnsi="Arial" w:cs="Arial"/>
          <w:lang w:val="en-US"/>
        </w:rPr>
        <w:t xml:space="preserve">, </w:t>
      </w:r>
      <w:proofErr w:type="spellStart"/>
      <w:r>
        <w:rPr>
          <w:rFonts w:ascii="Arial" w:hAnsi="Arial" w:cs="Arial"/>
          <w:lang w:val="en-US"/>
        </w:rPr>
        <w:t>recuperado</w:t>
      </w:r>
      <w:proofErr w:type="spellEnd"/>
      <w:r>
        <w:rPr>
          <w:rFonts w:ascii="Arial" w:hAnsi="Arial" w:cs="Arial"/>
          <w:lang w:val="en-US"/>
        </w:rPr>
        <w:t xml:space="preserve"> de</w:t>
      </w:r>
      <w:r w:rsidRPr="00EB749A">
        <w:rPr>
          <w:rFonts w:ascii="Arial" w:hAnsi="Arial" w:cs="Arial"/>
          <w:lang w:val="en-US"/>
        </w:rPr>
        <w:t xml:space="preserve">: </w:t>
      </w:r>
      <w:hyperlink r:id="rId9" w:history="1">
        <w:r w:rsidRPr="00EB749A">
          <w:rPr>
            <w:rStyle w:val="Hipervnculo"/>
            <w:rFonts w:ascii="Arial" w:hAnsi="Arial" w:cs="Arial"/>
            <w:color w:val="000000" w:themeColor="text1"/>
            <w:u w:val="none"/>
            <w:lang w:val="en-US"/>
          </w:rPr>
          <w:t>http://cvc.cervantes.es/ensenanza/biblioteca_ele/marco/cvc_mer.pdf</w:t>
        </w:r>
      </w:hyperlink>
      <w:r>
        <w:rPr>
          <w:rFonts w:ascii="Arial" w:hAnsi="Arial" w:cs="Arial"/>
          <w:lang w:val="en-US"/>
        </w:rPr>
        <w:t>.</w:t>
      </w:r>
      <w:r w:rsidRPr="00EB749A">
        <w:rPr>
          <w:rFonts w:ascii="Arial" w:hAnsi="Arial" w:cs="Arial"/>
          <w:lang w:val="en-US"/>
        </w:rPr>
        <w:t xml:space="preserve"> </w:t>
      </w:r>
    </w:p>
    <w:p w14:paraId="6F7BABD0" w14:textId="01F0FE69" w:rsidR="00EB749A" w:rsidRPr="00EB749A" w:rsidRDefault="00EB749A" w:rsidP="00EB749A">
      <w:pPr>
        <w:pStyle w:val="Prrafodelista"/>
        <w:numPr>
          <w:ilvl w:val="0"/>
          <w:numId w:val="9"/>
        </w:numPr>
        <w:spacing w:line="360" w:lineRule="auto"/>
        <w:contextualSpacing/>
        <w:rPr>
          <w:rFonts w:ascii="Arial" w:hAnsi="Arial" w:cs="Arial"/>
          <w:lang w:val="en-US"/>
        </w:rPr>
      </w:pPr>
      <w:r w:rsidRPr="00EB749A">
        <w:rPr>
          <w:rFonts w:ascii="Arial" w:hAnsi="Arial" w:cs="Arial"/>
          <w:lang w:val="en-US"/>
        </w:rPr>
        <w:t>G</w:t>
      </w:r>
      <w:r w:rsidR="00F200F0">
        <w:rPr>
          <w:rFonts w:ascii="Arial" w:hAnsi="Arial" w:cs="Arial"/>
          <w:lang w:val="en-US"/>
        </w:rPr>
        <w:t>oldstein, B.</w:t>
      </w:r>
      <w:r w:rsidRPr="00EB749A">
        <w:rPr>
          <w:rFonts w:ascii="Arial" w:hAnsi="Arial" w:cs="Arial"/>
          <w:lang w:val="en-US"/>
        </w:rPr>
        <w:t xml:space="preserve"> </w:t>
      </w:r>
      <w:r w:rsidR="00F200F0">
        <w:rPr>
          <w:rFonts w:ascii="Arial" w:hAnsi="Arial" w:cs="Arial"/>
          <w:lang w:val="en-US"/>
        </w:rPr>
        <w:t>(</w:t>
      </w:r>
      <w:r w:rsidRPr="00EB749A">
        <w:rPr>
          <w:rFonts w:ascii="Arial" w:hAnsi="Arial" w:cs="Arial"/>
          <w:lang w:val="en-US"/>
        </w:rPr>
        <w:t>2012</w:t>
      </w:r>
      <w:r w:rsidR="00F200F0">
        <w:rPr>
          <w:rFonts w:ascii="Arial" w:hAnsi="Arial" w:cs="Arial"/>
          <w:lang w:val="en-US"/>
        </w:rPr>
        <w:t>).</w:t>
      </w:r>
      <w:r w:rsidRPr="00EB749A">
        <w:rPr>
          <w:rFonts w:ascii="Arial" w:hAnsi="Arial" w:cs="Arial"/>
          <w:lang w:val="en-US"/>
        </w:rPr>
        <w:t xml:space="preserve"> </w:t>
      </w:r>
      <w:r w:rsidRPr="00EB749A">
        <w:rPr>
          <w:rFonts w:ascii="Arial" w:hAnsi="Arial" w:cs="Arial"/>
          <w:i/>
          <w:lang w:val="en-US"/>
        </w:rPr>
        <w:t>The B</w:t>
      </w:r>
      <w:r w:rsidR="00F200F0">
        <w:rPr>
          <w:rFonts w:ascii="Arial" w:hAnsi="Arial" w:cs="Arial"/>
          <w:i/>
          <w:lang w:val="en-US"/>
        </w:rPr>
        <w:t>ig</w:t>
      </w:r>
      <w:r w:rsidRPr="00EB749A">
        <w:rPr>
          <w:rFonts w:ascii="Arial" w:hAnsi="Arial" w:cs="Arial"/>
          <w:i/>
          <w:lang w:val="en-US"/>
        </w:rPr>
        <w:t xml:space="preserve"> Picture Pre-Intermediate.</w:t>
      </w:r>
      <w:r w:rsidRPr="00EB749A">
        <w:rPr>
          <w:rFonts w:ascii="Arial" w:hAnsi="Arial" w:cs="Arial"/>
          <w:lang w:val="en-US"/>
        </w:rPr>
        <w:t xml:space="preserve"> </w:t>
      </w:r>
      <w:r w:rsidR="00F200F0">
        <w:rPr>
          <w:rFonts w:ascii="Arial" w:hAnsi="Arial" w:cs="Arial"/>
          <w:lang w:val="en-US"/>
        </w:rPr>
        <w:t>Oxford</w:t>
      </w:r>
      <w:r w:rsidRPr="00EB749A">
        <w:rPr>
          <w:rFonts w:ascii="Arial" w:hAnsi="Arial" w:cs="Arial"/>
          <w:lang w:val="en-US"/>
        </w:rPr>
        <w:t>: Richmond.</w:t>
      </w:r>
    </w:p>
    <w:p w14:paraId="767B4EA8" w14:textId="0C06D655" w:rsidR="00EB749A" w:rsidRPr="00EB749A" w:rsidRDefault="00F200F0" w:rsidP="00EB749A">
      <w:pPr>
        <w:pStyle w:val="Prrafodelista"/>
        <w:numPr>
          <w:ilvl w:val="0"/>
          <w:numId w:val="9"/>
        </w:numPr>
        <w:spacing w:line="360" w:lineRule="auto"/>
        <w:contextualSpacing/>
        <w:rPr>
          <w:rFonts w:ascii="Arial" w:hAnsi="Arial" w:cs="Arial"/>
          <w:lang w:val="en-US"/>
        </w:rPr>
      </w:pPr>
      <w:r>
        <w:rPr>
          <w:rFonts w:ascii="Arial" w:hAnsi="Arial" w:cs="Arial"/>
          <w:lang w:val="en-US"/>
        </w:rPr>
        <w:t>Hancock, M.</w:t>
      </w:r>
      <w:r w:rsidR="00EB749A" w:rsidRPr="00EB749A">
        <w:rPr>
          <w:rFonts w:ascii="Arial" w:hAnsi="Arial" w:cs="Arial"/>
          <w:lang w:val="en-US"/>
        </w:rPr>
        <w:t xml:space="preserve"> &amp; McDonald,</w:t>
      </w:r>
      <w:r>
        <w:rPr>
          <w:rFonts w:ascii="Arial" w:hAnsi="Arial" w:cs="Arial"/>
          <w:lang w:val="en-US"/>
        </w:rPr>
        <w:t xml:space="preserve"> A. (</w:t>
      </w:r>
      <w:r w:rsidR="00EB749A" w:rsidRPr="00EB749A">
        <w:rPr>
          <w:rFonts w:ascii="Arial" w:hAnsi="Arial" w:cs="Arial"/>
          <w:lang w:val="en-US"/>
        </w:rPr>
        <w:t>2009</w:t>
      </w:r>
      <w:r>
        <w:rPr>
          <w:rFonts w:ascii="Arial" w:hAnsi="Arial" w:cs="Arial"/>
          <w:lang w:val="en-US"/>
        </w:rPr>
        <w:t>)</w:t>
      </w:r>
      <w:r w:rsidR="00EB749A" w:rsidRPr="00EB749A">
        <w:rPr>
          <w:rFonts w:ascii="Arial" w:hAnsi="Arial" w:cs="Arial"/>
          <w:lang w:val="en-US"/>
        </w:rPr>
        <w:t xml:space="preserve"> </w:t>
      </w:r>
      <w:r w:rsidR="00EB749A" w:rsidRPr="00EB749A">
        <w:rPr>
          <w:rFonts w:ascii="Arial" w:hAnsi="Arial" w:cs="Arial"/>
          <w:i/>
          <w:lang w:val="en-US"/>
        </w:rPr>
        <w:t>English Result</w:t>
      </w:r>
      <w:r w:rsidR="00EB749A" w:rsidRPr="00EB749A">
        <w:rPr>
          <w:rFonts w:ascii="Arial" w:hAnsi="Arial" w:cs="Arial"/>
          <w:lang w:val="en-US"/>
        </w:rPr>
        <w:t xml:space="preserve"> </w:t>
      </w:r>
      <w:r w:rsidR="00D96C5C" w:rsidRPr="00D96C5C">
        <w:rPr>
          <w:rFonts w:ascii="Arial" w:hAnsi="Arial" w:cs="Arial"/>
          <w:i/>
          <w:lang w:val="en-US"/>
        </w:rPr>
        <w:t>Pre</w:t>
      </w:r>
      <w:r w:rsidR="00D96C5C">
        <w:rPr>
          <w:rFonts w:ascii="Arial" w:hAnsi="Arial" w:cs="Arial"/>
          <w:lang w:val="en-US"/>
        </w:rPr>
        <w:t>-</w:t>
      </w:r>
      <w:r w:rsidR="00EB749A" w:rsidRPr="00EB749A">
        <w:rPr>
          <w:rFonts w:ascii="Arial" w:hAnsi="Arial" w:cs="Arial"/>
          <w:i/>
          <w:lang w:val="en-US"/>
        </w:rPr>
        <w:t xml:space="preserve">Intermediate. </w:t>
      </w:r>
      <w:r w:rsidR="00ED0933">
        <w:rPr>
          <w:rFonts w:ascii="Arial" w:hAnsi="Arial" w:cs="Arial"/>
          <w:lang w:val="en-US"/>
        </w:rPr>
        <w:t>Oxford</w:t>
      </w:r>
      <w:r w:rsidR="00EB749A" w:rsidRPr="00EB749A">
        <w:rPr>
          <w:rFonts w:ascii="Arial" w:hAnsi="Arial" w:cs="Arial"/>
          <w:lang w:val="en-US"/>
        </w:rPr>
        <w:t>: Oxford University Press.</w:t>
      </w:r>
    </w:p>
    <w:p w14:paraId="73858C39" w14:textId="04FDACA7" w:rsidR="00EB749A" w:rsidRPr="00EB749A" w:rsidRDefault="00EB749A" w:rsidP="00EB749A">
      <w:pPr>
        <w:pStyle w:val="Prrafodelista"/>
        <w:numPr>
          <w:ilvl w:val="0"/>
          <w:numId w:val="9"/>
        </w:numPr>
        <w:spacing w:line="360" w:lineRule="auto"/>
        <w:contextualSpacing/>
        <w:rPr>
          <w:rFonts w:ascii="Arial" w:hAnsi="Arial" w:cs="Arial"/>
          <w:lang w:val="en-US"/>
        </w:rPr>
      </w:pPr>
      <w:r w:rsidRPr="00EB749A">
        <w:rPr>
          <w:rFonts w:ascii="Arial" w:hAnsi="Arial" w:cs="Arial"/>
          <w:lang w:val="en-US"/>
        </w:rPr>
        <w:t>Kerr, P</w:t>
      </w:r>
      <w:r w:rsidR="00ED0933">
        <w:rPr>
          <w:rFonts w:ascii="Arial" w:hAnsi="Arial" w:cs="Arial"/>
          <w:lang w:val="en-US"/>
        </w:rPr>
        <w:t>.</w:t>
      </w:r>
      <w:r w:rsidRPr="00EB749A">
        <w:rPr>
          <w:rFonts w:ascii="Arial" w:hAnsi="Arial" w:cs="Arial"/>
          <w:lang w:val="en-US"/>
        </w:rPr>
        <w:t xml:space="preserve"> &amp; Jones, </w:t>
      </w:r>
      <w:r w:rsidR="00ED0933">
        <w:rPr>
          <w:rFonts w:ascii="Arial" w:hAnsi="Arial" w:cs="Arial"/>
          <w:lang w:val="en-US"/>
        </w:rPr>
        <w:t>C. (</w:t>
      </w:r>
      <w:r w:rsidRPr="00EB749A">
        <w:rPr>
          <w:rFonts w:ascii="Arial" w:hAnsi="Arial" w:cs="Arial"/>
          <w:lang w:val="en-US"/>
        </w:rPr>
        <w:t>2006</w:t>
      </w:r>
      <w:r w:rsidR="00ED0933">
        <w:rPr>
          <w:rFonts w:ascii="Arial" w:hAnsi="Arial" w:cs="Arial"/>
          <w:lang w:val="en-US"/>
        </w:rPr>
        <w:t>).</w:t>
      </w:r>
      <w:r w:rsidRPr="00EB749A">
        <w:rPr>
          <w:rFonts w:ascii="Arial" w:hAnsi="Arial" w:cs="Arial"/>
          <w:lang w:val="en-US"/>
        </w:rPr>
        <w:t xml:space="preserve"> Straightforward </w:t>
      </w:r>
      <w:r w:rsidR="00D96C5C" w:rsidRPr="00D96C5C">
        <w:rPr>
          <w:rFonts w:ascii="Arial" w:hAnsi="Arial" w:cs="Arial"/>
          <w:i/>
          <w:lang w:val="en-US"/>
        </w:rPr>
        <w:t>Pre</w:t>
      </w:r>
      <w:r w:rsidR="00D96C5C">
        <w:rPr>
          <w:rFonts w:ascii="Arial" w:hAnsi="Arial" w:cs="Arial"/>
          <w:lang w:val="en-US"/>
        </w:rPr>
        <w:t>-</w:t>
      </w:r>
      <w:r w:rsidRPr="00EB749A">
        <w:rPr>
          <w:rFonts w:ascii="Arial" w:hAnsi="Arial" w:cs="Arial"/>
          <w:i/>
          <w:lang w:val="en-US"/>
        </w:rPr>
        <w:t>Intermediate.</w:t>
      </w:r>
      <w:r w:rsidRPr="00EB749A">
        <w:rPr>
          <w:rFonts w:ascii="Arial" w:hAnsi="Arial" w:cs="Arial"/>
          <w:lang w:val="en-US"/>
        </w:rPr>
        <w:t xml:space="preserve"> </w:t>
      </w:r>
      <w:r w:rsidR="00ED0933">
        <w:rPr>
          <w:rFonts w:ascii="Arial" w:hAnsi="Arial" w:cs="Arial"/>
          <w:lang w:val="en-US"/>
        </w:rPr>
        <w:t>Oxford</w:t>
      </w:r>
      <w:r w:rsidRPr="00EB749A">
        <w:rPr>
          <w:rFonts w:ascii="Arial" w:hAnsi="Arial" w:cs="Arial"/>
          <w:lang w:val="en-US"/>
        </w:rPr>
        <w:t>: M</w:t>
      </w:r>
      <w:r w:rsidR="00ED0933">
        <w:rPr>
          <w:rFonts w:ascii="Arial" w:hAnsi="Arial" w:cs="Arial"/>
          <w:lang w:val="en-US"/>
        </w:rPr>
        <w:t>acmillan Education</w:t>
      </w:r>
      <w:r w:rsidRPr="00EB749A">
        <w:rPr>
          <w:rFonts w:ascii="Arial" w:hAnsi="Arial" w:cs="Arial"/>
          <w:lang w:val="en-US"/>
        </w:rPr>
        <w:t>.</w:t>
      </w:r>
    </w:p>
    <w:p w14:paraId="65615706" w14:textId="72476E35" w:rsidR="00EB749A" w:rsidRPr="00EB749A" w:rsidRDefault="00E105A0" w:rsidP="00EB749A">
      <w:pPr>
        <w:pStyle w:val="Prrafodelista"/>
        <w:numPr>
          <w:ilvl w:val="0"/>
          <w:numId w:val="9"/>
        </w:numPr>
        <w:spacing w:line="360" w:lineRule="auto"/>
        <w:contextualSpacing/>
        <w:rPr>
          <w:rFonts w:ascii="Arial" w:hAnsi="Arial" w:cs="Arial"/>
          <w:lang w:val="en-US"/>
        </w:rPr>
      </w:pPr>
      <w:proofErr w:type="spellStart"/>
      <w:r>
        <w:rPr>
          <w:rFonts w:ascii="Arial" w:hAnsi="Arial" w:cs="Arial"/>
          <w:lang w:val="en-US"/>
        </w:rPr>
        <w:t>Oxenden</w:t>
      </w:r>
      <w:proofErr w:type="spellEnd"/>
      <w:r>
        <w:rPr>
          <w:rFonts w:ascii="Arial" w:hAnsi="Arial" w:cs="Arial"/>
          <w:lang w:val="en-US"/>
        </w:rPr>
        <w:t xml:space="preserve">, C. &amp; </w:t>
      </w:r>
      <w:r w:rsidR="00EB749A" w:rsidRPr="00EB749A">
        <w:rPr>
          <w:rFonts w:ascii="Arial" w:hAnsi="Arial" w:cs="Arial"/>
          <w:lang w:val="en-US"/>
        </w:rPr>
        <w:t>Latham-Koenig,</w:t>
      </w:r>
      <w:r>
        <w:rPr>
          <w:rFonts w:ascii="Arial" w:hAnsi="Arial" w:cs="Arial"/>
          <w:lang w:val="en-US"/>
        </w:rPr>
        <w:t xml:space="preserve"> C.</w:t>
      </w:r>
      <w:r w:rsidR="00EB749A" w:rsidRPr="00EB749A">
        <w:rPr>
          <w:rFonts w:ascii="Arial" w:hAnsi="Arial" w:cs="Arial"/>
          <w:lang w:val="en-US"/>
        </w:rPr>
        <w:t xml:space="preserve"> </w:t>
      </w:r>
      <w:r>
        <w:rPr>
          <w:rFonts w:ascii="Arial" w:hAnsi="Arial" w:cs="Arial"/>
          <w:lang w:val="en-US"/>
        </w:rPr>
        <w:t>(2</w:t>
      </w:r>
      <w:r w:rsidR="00EB749A" w:rsidRPr="00EB749A">
        <w:rPr>
          <w:rFonts w:ascii="Arial" w:hAnsi="Arial" w:cs="Arial"/>
          <w:lang w:val="en-US"/>
        </w:rPr>
        <w:t>012</w:t>
      </w:r>
      <w:r>
        <w:rPr>
          <w:rFonts w:ascii="Arial" w:hAnsi="Arial" w:cs="Arial"/>
          <w:lang w:val="en-US"/>
        </w:rPr>
        <w:t>)</w:t>
      </w:r>
      <w:r w:rsidR="00EB749A" w:rsidRPr="00EB749A">
        <w:rPr>
          <w:rFonts w:ascii="Arial" w:hAnsi="Arial" w:cs="Arial"/>
          <w:lang w:val="en-US"/>
        </w:rPr>
        <w:t xml:space="preserve"> </w:t>
      </w:r>
      <w:r w:rsidR="00EB749A" w:rsidRPr="00EB749A">
        <w:rPr>
          <w:rFonts w:ascii="Arial" w:hAnsi="Arial" w:cs="Arial"/>
          <w:i/>
          <w:lang w:val="en-US"/>
        </w:rPr>
        <w:t xml:space="preserve">English File </w:t>
      </w:r>
      <w:r w:rsidR="00D96C5C" w:rsidRPr="00D96C5C">
        <w:rPr>
          <w:rFonts w:ascii="Arial" w:hAnsi="Arial" w:cs="Arial"/>
          <w:i/>
          <w:lang w:val="en-US"/>
        </w:rPr>
        <w:t>Pre</w:t>
      </w:r>
      <w:r w:rsidR="00D96C5C">
        <w:rPr>
          <w:rFonts w:ascii="Arial" w:hAnsi="Arial" w:cs="Arial"/>
          <w:lang w:val="en-US"/>
        </w:rPr>
        <w:t>-</w:t>
      </w:r>
      <w:r w:rsidR="00D96C5C" w:rsidRPr="00EB749A">
        <w:rPr>
          <w:rFonts w:ascii="Arial" w:hAnsi="Arial" w:cs="Arial"/>
          <w:i/>
          <w:lang w:val="en-US"/>
        </w:rPr>
        <w:t>Intermediate</w:t>
      </w:r>
      <w:r w:rsidR="00EB749A" w:rsidRPr="00EB749A">
        <w:rPr>
          <w:rFonts w:ascii="Arial" w:hAnsi="Arial" w:cs="Arial"/>
          <w:i/>
          <w:lang w:val="en-US"/>
        </w:rPr>
        <w:t xml:space="preserve">. </w:t>
      </w:r>
      <w:r>
        <w:rPr>
          <w:rFonts w:ascii="Arial" w:hAnsi="Arial" w:cs="Arial"/>
          <w:lang w:val="en-US"/>
        </w:rPr>
        <w:t>Oxford</w:t>
      </w:r>
      <w:r w:rsidR="00EB749A" w:rsidRPr="00EB749A">
        <w:rPr>
          <w:rFonts w:ascii="Arial" w:hAnsi="Arial" w:cs="Arial"/>
          <w:lang w:val="en-US"/>
        </w:rPr>
        <w:t>: Oxford University Press.</w:t>
      </w:r>
    </w:p>
    <w:p w14:paraId="5AD28DDD" w14:textId="339FC4DE" w:rsidR="00EB749A" w:rsidRDefault="00D13C1A" w:rsidP="00EB749A">
      <w:pPr>
        <w:pStyle w:val="Prrafodelista"/>
        <w:numPr>
          <w:ilvl w:val="0"/>
          <w:numId w:val="9"/>
        </w:numPr>
        <w:spacing w:line="360" w:lineRule="auto"/>
        <w:contextualSpacing/>
        <w:rPr>
          <w:rFonts w:ascii="Arial" w:hAnsi="Arial" w:cs="Arial"/>
          <w:lang w:val="en-US"/>
        </w:rPr>
      </w:pPr>
      <w:proofErr w:type="spellStart"/>
      <w:r>
        <w:rPr>
          <w:rFonts w:ascii="Arial" w:hAnsi="Arial" w:cs="Arial"/>
          <w:lang w:val="en-US"/>
        </w:rPr>
        <w:t>Tilbury</w:t>
      </w:r>
      <w:proofErr w:type="spellEnd"/>
      <w:r>
        <w:rPr>
          <w:rFonts w:ascii="Arial" w:hAnsi="Arial" w:cs="Arial"/>
          <w:lang w:val="en-US"/>
        </w:rPr>
        <w:t>, A.</w:t>
      </w:r>
      <w:r w:rsidR="00EB749A" w:rsidRPr="00EB749A">
        <w:rPr>
          <w:rFonts w:ascii="Arial" w:hAnsi="Arial" w:cs="Arial"/>
          <w:lang w:val="en-US"/>
        </w:rPr>
        <w:t>,</w:t>
      </w:r>
      <w:r>
        <w:rPr>
          <w:rFonts w:ascii="Arial" w:hAnsi="Arial" w:cs="Arial"/>
          <w:lang w:val="en-US"/>
        </w:rPr>
        <w:t xml:space="preserve"> Clementson, T., Hendra L.A. &amp; Rea, D. (</w:t>
      </w:r>
      <w:r w:rsidR="00EB749A" w:rsidRPr="00EB749A">
        <w:rPr>
          <w:rFonts w:ascii="Arial" w:hAnsi="Arial" w:cs="Arial"/>
          <w:lang w:val="en-US"/>
        </w:rPr>
        <w:t>2010</w:t>
      </w:r>
      <w:r>
        <w:rPr>
          <w:rFonts w:ascii="Arial" w:hAnsi="Arial" w:cs="Arial"/>
          <w:lang w:val="en-US"/>
        </w:rPr>
        <w:t>)</w:t>
      </w:r>
      <w:r w:rsidR="00EB749A" w:rsidRPr="00EB749A">
        <w:rPr>
          <w:rFonts w:ascii="Arial" w:hAnsi="Arial" w:cs="Arial"/>
          <w:lang w:val="en-US"/>
        </w:rPr>
        <w:t xml:space="preserve"> </w:t>
      </w:r>
      <w:r w:rsidR="00EB749A" w:rsidRPr="00EB749A">
        <w:rPr>
          <w:rFonts w:ascii="Arial" w:hAnsi="Arial" w:cs="Arial"/>
          <w:i/>
          <w:lang w:val="en-US"/>
        </w:rPr>
        <w:t>English Unlimited</w:t>
      </w:r>
      <w:r w:rsidR="00EB749A" w:rsidRPr="00EB749A">
        <w:rPr>
          <w:rFonts w:ascii="Arial" w:hAnsi="Arial" w:cs="Arial"/>
          <w:lang w:val="en-US"/>
        </w:rPr>
        <w:t xml:space="preserve"> </w:t>
      </w:r>
      <w:r w:rsidR="00EB749A" w:rsidRPr="00EB749A">
        <w:rPr>
          <w:rFonts w:ascii="Arial" w:hAnsi="Arial" w:cs="Arial"/>
          <w:i/>
          <w:lang w:val="en-US"/>
        </w:rPr>
        <w:t xml:space="preserve">Pre-intermediate. </w:t>
      </w:r>
      <w:r>
        <w:rPr>
          <w:rFonts w:ascii="Arial" w:hAnsi="Arial" w:cs="Arial"/>
          <w:lang w:val="en-US"/>
        </w:rPr>
        <w:t>Cambridge</w:t>
      </w:r>
      <w:r w:rsidR="00EB749A" w:rsidRPr="00EB749A">
        <w:rPr>
          <w:rFonts w:ascii="Arial" w:hAnsi="Arial" w:cs="Arial"/>
          <w:lang w:val="en-US"/>
        </w:rPr>
        <w:t>: Cambridge University Press.</w:t>
      </w:r>
    </w:p>
    <w:p w14:paraId="72340D4D" w14:textId="3C3ADFAB" w:rsidR="00D13C1A" w:rsidRPr="00EB749A" w:rsidRDefault="00D13C1A" w:rsidP="00D13C1A">
      <w:pPr>
        <w:pStyle w:val="Prrafodelista"/>
        <w:spacing w:line="360" w:lineRule="auto"/>
        <w:ind w:left="720"/>
        <w:contextualSpacing/>
        <w:rPr>
          <w:rFonts w:ascii="Arial" w:hAnsi="Arial" w:cs="Arial"/>
          <w:lang w:val="en-US"/>
        </w:rPr>
      </w:pPr>
    </w:p>
    <w:p w14:paraId="51BAE142" w14:textId="77777777" w:rsidR="007211B2" w:rsidRDefault="007211B2">
      <w:pPr>
        <w:rPr>
          <w:rFonts w:ascii="Arial" w:hAnsi="Arial" w:cs="Arial"/>
          <w:lang w:val="en-US"/>
        </w:rPr>
      </w:pPr>
      <w:r>
        <w:rPr>
          <w:rFonts w:ascii="Arial" w:hAnsi="Arial" w:cs="Arial"/>
          <w:lang w:val="en-US"/>
        </w:rPr>
        <w:br w:type="page"/>
      </w:r>
    </w:p>
    <w:p w14:paraId="44FB07E5" w14:textId="2ACB3B9E" w:rsidR="00EB749A" w:rsidRPr="00EB749A" w:rsidRDefault="00EB749A" w:rsidP="00EB749A">
      <w:pPr>
        <w:spacing w:line="360" w:lineRule="auto"/>
        <w:rPr>
          <w:rFonts w:ascii="Arial" w:hAnsi="Arial" w:cs="Arial"/>
          <w:lang w:val="en-US"/>
        </w:rPr>
      </w:pPr>
      <w:bookmarkStart w:id="1" w:name="_GoBack"/>
      <w:bookmarkEnd w:id="1"/>
      <w:proofErr w:type="spellStart"/>
      <w:r w:rsidRPr="00EB749A">
        <w:rPr>
          <w:rFonts w:ascii="Arial" w:hAnsi="Arial" w:cs="Arial"/>
          <w:lang w:val="en-US"/>
        </w:rPr>
        <w:t>Complementari</w:t>
      </w:r>
      <w:r w:rsidR="007211B2">
        <w:rPr>
          <w:rFonts w:ascii="Arial" w:hAnsi="Arial" w:cs="Arial"/>
          <w:lang w:val="en-US"/>
        </w:rPr>
        <w:t>o</w:t>
      </w:r>
      <w:proofErr w:type="spellEnd"/>
    </w:p>
    <w:p w14:paraId="6D6AC5EA" w14:textId="164AC92C" w:rsidR="00EB749A" w:rsidRDefault="00BC6D41" w:rsidP="00EB749A">
      <w:pPr>
        <w:pStyle w:val="Prrafodelista"/>
        <w:numPr>
          <w:ilvl w:val="0"/>
          <w:numId w:val="9"/>
        </w:numPr>
        <w:spacing w:line="360" w:lineRule="auto"/>
        <w:contextualSpacing/>
        <w:rPr>
          <w:rFonts w:ascii="Arial" w:hAnsi="Arial" w:cs="Arial"/>
          <w:lang w:val="en-US"/>
        </w:rPr>
      </w:pPr>
      <w:r>
        <w:rPr>
          <w:rFonts w:ascii="Arial" w:hAnsi="Arial" w:cs="Arial"/>
          <w:lang w:val="en-US"/>
        </w:rPr>
        <w:t xml:space="preserve">Hughes, J., </w:t>
      </w:r>
      <w:r w:rsidR="00EB749A" w:rsidRPr="00EB749A">
        <w:rPr>
          <w:rFonts w:ascii="Arial" w:hAnsi="Arial" w:cs="Arial"/>
          <w:lang w:val="en-US"/>
        </w:rPr>
        <w:t>Stephenson, H</w:t>
      </w:r>
      <w:r>
        <w:rPr>
          <w:rFonts w:ascii="Arial" w:hAnsi="Arial" w:cs="Arial"/>
          <w:lang w:val="en-US"/>
        </w:rPr>
        <w:t xml:space="preserve">. &amp; </w:t>
      </w:r>
      <w:proofErr w:type="spellStart"/>
      <w:r>
        <w:rPr>
          <w:rFonts w:ascii="Arial" w:hAnsi="Arial" w:cs="Arial"/>
          <w:lang w:val="en-US"/>
        </w:rPr>
        <w:t>Dummett</w:t>
      </w:r>
      <w:proofErr w:type="spellEnd"/>
      <w:r w:rsidR="00EB749A" w:rsidRPr="00EB749A">
        <w:rPr>
          <w:rFonts w:ascii="Arial" w:hAnsi="Arial" w:cs="Arial"/>
          <w:lang w:val="en-US"/>
        </w:rPr>
        <w:t>,</w:t>
      </w:r>
      <w:r>
        <w:rPr>
          <w:rFonts w:ascii="Arial" w:hAnsi="Arial" w:cs="Arial"/>
          <w:lang w:val="en-US"/>
        </w:rPr>
        <w:t xml:space="preserve"> P.</w:t>
      </w:r>
      <w:r w:rsidR="00EB749A" w:rsidRPr="00EB749A">
        <w:rPr>
          <w:rFonts w:ascii="Arial" w:hAnsi="Arial" w:cs="Arial"/>
          <w:lang w:val="en-US"/>
        </w:rPr>
        <w:t xml:space="preserve"> </w:t>
      </w:r>
      <w:r>
        <w:rPr>
          <w:rFonts w:ascii="Arial" w:hAnsi="Arial" w:cs="Arial"/>
          <w:lang w:val="en-US"/>
        </w:rPr>
        <w:t>(</w:t>
      </w:r>
      <w:r w:rsidR="00EB749A" w:rsidRPr="00EB749A">
        <w:rPr>
          <w:rFonts w:ascii="Arial" w:hAnsi="Arial" w:cs="Arial"/>
          <w:lang w:val="en-US"/>
        </w:rPr>
        <w:t>2013</w:t>
      </w:r>
      <w:r>
        <w:rPr>
          <w:rFonts w:ascii="Arial" w:hAnsi="Arial" w:cs="Arial"/>
          <w:lang w:val="en-US"/>
        </w:rPr>
        <w:t>)</w:t>
      </w:r>
      <w:r w:rsidR="00EB749A" w:rsidRPr="00EB749A">
        <w:rPr>
          <w:rFonts w:ascii="Arial" w:hAnsi="Arial" w:cs="Arial"/>
          <w:lang w:val="en-US"/>
        </w:rPr>
        <w:t xml:space="preserve"> </w:t>
      </w:r>
      <w:r w:rsidR="00EB749A" w:rsidRPr="00EB749A">
        <w:rPr>
          <w:rFonts w:ascii="Arial" w:hAnsi="Arial" w:cs="Arial"/>
          <w:i/>
          <w:lang w:val="en-US"/>
        </w:rPr>
        <w:t>Life Pre-Intermediate.</w:t>
      </w:r>
      <w:r w:rsidR="00EB749A" w:rsidRPr="00EB749A">
        <w:rPr>
          <w:rFonts w:ascii="Arial" w:hAnsi="Arial" w:cs="Arial"/>
          <w:lang w:val="en-US"/>
        </w:rPr>
        <w:t xml:space="preserve"> </w:t>
      </w:r>
      <w:r>
        <w:rPr>
          <w:rFonts w:ascii="Arial" w:hAnsi="Arial" w:cs="Arial"/>
          <w:lang w:val="en-US"/>
        </w:rPr>
        <w:t>Hampshire</w:t>
      </w:r>
      <w:r w:rsidR="00EB749A" w:rsidRPr="00EB749A">
        <w:rPr>
          <w:rFonts w:ascii="Arial" w:hAnsi="Arial" w:cs="Arial"/>
          <w:lang w:val="en-US"/>
        </w:rPr>
        <w:t>: National Geographic Learning.</w:t>
      </w:r>
    </w:p>
    <w:p w14:paraId="34378729" w14:textId="41556553" w:rsidR="00EB749A" w:rsidRPr="00EB749A" w:rsidRDefault="00F2695D" w:rsidP="00EB749A">
      <w:pPr>
        <w:pStyle w:val="Prrafodelista"/>
        <w:numPr>
          <w:ilvl w:val="0"/>
          <w:numId w:val="9"/>
        </w:numPr>
        <w:spacing w:line="360" w:lineRule="auto"/>
        <w:contextualSpacing/>
        <w:rPr>
          <w:rFonts w:ascii="Arial" w:hAnsi="Arial" w:cs="Arial"/>
          <w:lang w:val="en-US"/>
        </w:rPr>
      </w:pPr>
      <w:proofErr w:type="spellStart"/>
      <w:r>
        <w:rPr>
          <w:rFonts w:ascii="Arial" w:hAnsi="Arial" w:cs="Arial"/>
          <w:lang w:val="en-US"/>
        </w:rPr>
        <w:t>Falla</w:t>
      </w:r>
      <w:proofErr w:type="spellEnd"/>
      <w:r>
        <w:rPr>
          <w:rFonts w:ascii="Arial" w:hAnsi="Arial" w:cs="Arial"/>
          <w:lang w:val="en-US"/>
        </w:rPr>
        <w:t>, T.</w:t>
      </w:r>
      <w:r w:rsidR="00EB749A" w:rsidRPr="00EB749A">
        <w:rPr>
          <w:rFonts w:ascii="Arial" w:hAnsi="Arial" w:cs="Arial"/>
          <w:lang w:val="en-US"/>
        </w:rPr>
        <w:t xml:space="preserve"> &amp; Davies,</w:t>
      </w:r>
      <w:r>
        <w:rPr>
          <w:rFonts w:ascii="Arial" w:hAnsi="Arial" w:cs="Arial"/>
          <w:lang w:val="en-US"/>
        </w:rPr>
        <w:t xml:space="preserve"> P.A.</w:t>
      </w:r>
      <w:r w:rsidR="00EB749A" w:rsidRPr="00EB749A">
        <w:rPr>
          <w:rFonts w:ascii="Arial" w:hAnsi="Arial" w:cs="Arial"/>
          <w:lang w:val="en-US"/>
        </w:rPr>
        <w:t xml:space="preserve"> </w:t>
      </w:r>
      <w:r>
        <w:rPr>
          <w:rFonts w:ascii="Arial" w:hAnsi="Arial" w:cs="Arial"/>
          <w:lang w:val="en-US"/>
        </w:rPr>
        <w:t>(2008)</w:t>
      </w:r>
      <w:r w:rsidR="00EB749A" w:rsidRPr="00EB749A">
        <w:rPr>
          <w:rFonts w:ascii="Arial" w:hAnsi="Arial" w:cs="Arial"/>
          <w:lang w:val="en-US"/>
        </w:rPr>
        <w:t xml:space="preserve"> </w:t>
      </w:r>
      <w:r w:rsidR="00EB749A" w:rsidRPr="00EB749A">
        <w:rPr>
          <w:rFonts w:ascii="Arial" w:hAnsi="Arial" w:cs="Arial"/>
          <w:i/>
          <w:lang w:val="en-US"/>
        </w:rPr>
        <w:t>Solutions Pre-Intermediate</w:t>
      </w:r>
      <w:r w:rsidR="00EB749A" w:rsidRPr="00EB749A">
        <w:rPr>
          <w:rFonts w:ascii="Arial" w:hAnsi="Arial" w:cs="Arial"/>
          <w:lang w:val="en-US"/>
        </w:rPr>
        <w:t xml:space="preserve">. </w:t>
      </w:r>
      <w:r>
        <w:rPr>
          <w:rFonts w:ascii="Arial" w:hAnsi="Arial" w:cs="Arial"/>
          <w:lang w:val="en-US"/>
        </w:rPr>
        <w:t>Oxford</w:t>
      </w:r>
      <w:r w:rsidR="00EB749A" w:rsidRPr="00EB749A">
        <w:rPr>
          <w:rFonts w:ascii="Arial" w:hAnsi="Arial" w:cs="Arial"/>
          <w:lang w:val="en-US"/>
        </w:rPr>
        <w:t>: Oxford University Press.</w:t>
      </w:r>
    </w:p>
    <w:p w14:paraId="51491220" w14:textId="70C30C28" w:rsidR="00EB749A" w:rsidRPr="00EB749A" w:rsidRDefault="00F2695D" w:rsidP="00EB749A">
      <w:pPr>
        <w:pStyle w:val="Prrafodelista"/>
        <w:numPr>
          <w:ilvl w:val="0"/>
          <w:numId w:val="9"/>
        </w:numPr>
        <w:spacing w:line="360" w:lineRule="auto"/>
        <w:contextualSpacing/>
        <w:rPr>
          <w:rFonts w:ascii="Arial" w:hAnsi="Arial" w:cs="Arial"/>
          <w:lang w:val="en-US"/>
        </w:rPr>
      </w:pPr>
      <w:proofErr w:type="spellStart"/>
      <w:r>
        <w:rPr>
          <w:rFonts w:ascii="Arial" w:hAnsi="Arial" w:cs="Arial"/>
          <w:lang w:val="en-US"/>
        </w:rPr>
        <w:t>Fuscoe</w:t>
      </w:r>
      <w:proofErr w:type="spellEnd"/>
      <w:r>
        <w:rPr>
          <w:rFonts w:ascii="Arial" w:hAnsi="Arial" w:cs="Arial"/>
          <w:lang w:val="en-US"/>
        </w:rPr>
        <w:t xml:space="preserve">, K., Garside, B. &amp; </w:t>
      </w:r>
      <w:proofErr w:type="spellStart"/>
      <w:r>
        <w:rPr>
          <w:rFonts w:ascii="Arial" w:hAnsi="Arial" w:cs="Arial"/>
          <w:lang w:val="en-US"/>
        </w:rPr>
        <w:t>Prodromou</w:t>
      </w:r>
      <w:proofErr w:type="spellEnd"/>
      <w:r>
        <w:rPr>
          <w:rFonts w:ascii="Arial" w:hAnsi="Arial" w:cs="Arial"/>
          <w:lang w:val="en-US"/>
        </w:rPr>
        <w:t>, L. (2006) Attitude 4. Oxford</w:t>
      </w:r>
      <w:r w:rsidR="00EB749A" w:rsidRPr="00EB749A">
        <w:rPr>
          <w:rFonts w:ascii="Arial" w:hAnsi="Arial" w:cs="Arial"/>
          <w:lang w:val="en-US"/>
        </w:rPr>
        <w:t xml:space="preserve">: Macmillan </w:t>
      </w:r>
      <w:r>
        <w:rPr>
          <w:rFonts w:ascii="Arial" w:hAnsi="Arial" w:cs="Arial"/>
          <w:lang w:val="en-US"/>
        </w:rPr>
        <w:t>Education</w:t>
      </w:r>
      <w:r w:rsidR="00EB749A" w:rsidRPr="00EB749A">
        <w:rPr>
          <w:rFonts w:ascii="Arial" w:hAnsi="Arial" w:cs="Arial"/>
          <w:lang w:val="en-US"/>
        </w:rPr>
        <w:t>.</w:t>
      </w:r>
    </w:p>
    <w:p w14:paraId="7B49347B" w14:textId="166CF0C4" w:rsidR="00EB749A" w:rsidRPr="00EB749A" w:rsidRDefault="001315B9" w:rsidP="00EB749A">
      <w:pPr>
        <w:pStyle w:val="Prrafodelista"/>
        <w:numPr>
          <w:ilvl w:val="0"/>
          <w:numId w:val="9"/>
        </w:numPr>
        <w:spacing w:line="360" w:lineRule="auto"/>
        <w:contextualSpacing/>
        <w:rPr>
          <w:rFonts w:ascii="Arial" w:hAnsi="Arial" w:cs="Arial"/>
          <w:lang w:val="en-US"/>
        </w:rPr>
      </w:pPr>
      <w:r>
        <w:rPr>
          <w:rFonts w:ascii="Arial" w:hAnsi="Arial" w:cs="Arial"/>
          <w:lang w:val="en-US"/>
        </w:rPr>
        <w:t xml:space="preserve">Goldstein, B. &amp; </w:t>
      </w:r>
      <w:r w:rsidR="00EB749A" w:rsidRPr="00EB749A">
        <w:rPr>
          <w:rFonts w:ascii="Arial" w:hAnsi="Arial" w:cs="Arial"/>
          <w:lang w:val="en-US"/>
        </w:rPr>
        <w:t>Gray,</w:t>
      </w:r>
      <w:r>
        <w:rPr>
          <w:rFonts w:ascii="Arial" w:hAnsi="Arial" w:cs="Arial"/>
          <w:lang w:val="en-US"/>
        </w:rPr>
        <w:t xml:space="preserve"> L.</w:t>
      </w:r>
      <w:r w:rsidR="00EB749A" w:rsidRPr="00EB749A">
        <w:rPr>
          <w:rFonts w:ascii="Arial" w:hAnsi="Arial" w:cs="Arial"/>
          <w:lang w:val="en-US"/>
        </w:rPr>
        <w:t xml:space="preserve"> </w:t>
      </w:r>
      <w:r>
        <w:rPr>
          <w:rFonts w:ascii="Arial" w:hAnsi="Arial" w:cs="Arial"/>
          <w:lang w:val="en-US"/>
        </w:rPr>
        <w:t>(</w:t>
      </w:r>
      <w:r w:rsidR="00EB749A" w:rsidRPr="00EB749A">
        <w:rPr>
          <w:rFonts w:ascii="Arial" w:hAnsi="Arial" w:cs="Arial"/>
          <w:lang w:val="en-US"/>
        </w:rPr>
        <w:t>2009</w:t>
      </w:r>
      <w:r>
        <w:rPr>
          <w:rFonts w:ascii="Arial" w:hAnsi="Arial" w:cs="Arial"/>
          <w:lang w:val="en-US"/>
        </w:rPr>
        <w:t>).</w:t>
      </w:r>
      <w:r w:rsidR="00EB749A" w:rsidRPr="00EB749A">
        <w:rPr>
          <w:rFonts w:ascii="Arial" w:hAnsi="Arial" w:cs="Arial"/>
          <w:lang w:val="en-US"/>
        </w:rPr>
        <w:t xml:space="preserve"> </w:t>
      </w:r>
      <w:r>
        <w:rPr>
          <w:rFonts w:ascii="Arial" w:hAnsi="Arial" w:cs="Arial"/>
          <w:i/>
          <w:lang w:val="en-US"/>
        </w:rPr>
        <w:t>New F</w:t>
      </w:r>
      <w:r w:rsidRPr="001315B9">
        <w:rPr>
          <w:rFonts w:ascii="Arial" w:hAnsi="Arial" w:cs="Arial"/>
          <w:i/>
          <w:lang w:val="en-US"/>
        </w:rPr>
        <w:t xml:space="preserve">ramework </w:t>
      </w:r>
      <w:r>
        <w:rPr>
          <w:rFonts w:ascii="Arial" w:hAnsi="Arial" w:cs="Arial"/>
          <w:i/>
          <w:lang w:val="en-US"/>
        </w:rPr>
        <w:t>Pre-</w:t>
      </w:r>
      <w:r w:rsidRPr="001315B9">
        <w:rPr>
          <w:rFonts w:ascii="Arial" w:hAnsi="Arial" w:cs="Arial"/>
          <w:i/>
          <w:lang w:val="en-US"/>
        </w:rPr>
        <w:t>intermediate</w:t>
      </w:r>
      <w:r w:rsidR="00EB749A" w:rsidRPr="00EB749A">
        <w:rPr>
          <w:rFonts w:ascii="Arial" w:hAnsi="Arial" w:cs="Arial"/>
          <w:i/>
          <w:lang w:val="en-US"/>
        </w:rPr>
        <w:t>.</w:t>
      </w:r>
      <w:r w:rsidR="00EB749A" w:rsidRPr="00EB749A">
        <w:rPr>
          <w:rFonts w:ascii="Arial" w:hAnsi="Arial" w:cs="Arial"/>
          <w:lang w:val="en-US"/>
        </w:rPr>
        <w:t xml:space="preserve"> </w:t>
      </w:r>
      <w:r>
        <w:rPr>
          <w:rFonts w:ascii="Arial" w:hAnsi="Arial" w:cs="Arial"/>
          <w:lang w:val="en-US"/>
        </w:rPr>
        <w:t>Oxford</w:t>
      </w:r>
      <w:r w:rsidR="00EB749A" w:rsidRPr="00EB749A">
        <w:rPr>
          <w:rFonts w:ascii="Arial" w:hAnsi="Arial" w:cs="Arial"/>
          <w:lang w:val="en-US"/>
        </w:rPr>
        <w:t xml:space="preserve">: </w:t>
      </w:r>
      <w:r w:rsidR="00EB749A" w:rsidRPr="00EB749A">
        <w:rPr>
          <w:rFonts w:ascii="Arial" w:hAnsi="Arial" w:cs="Arial"/>
        </w:rPr>
        <w:t>Santillana Educación</w:t>
      </w:r>
      <w:r w:rsidR="00EB749A" w:rsidRPr="00EB749A">
        <w:rPr>
          <w:rFonts w:ascii="Arial" w:hAnsi="Arial" w:cs="Arial"/>
          <w:lang w:val="en-US"/>
        </w:rPr>
        <w:t>/Richmond Publishing.</w:t>
      </w:r>
    </w:p>
    <w:p w14:paraId="295AE996" w14:textId="087A03D3" w:rsidR="00602360" w:rsidRPr="001315B9" w:rsidRDefault="001315B9" w:rsidP="00AA63B7">
      <w:pPr>
        <w:pStyle w:val="Prrafodelista"/>
        <w:numPr>
          <w:ilvl w:val="0"/>
          <w:numId w:val="9"/>
        </w:numPr>
        <w:spacing w:line="360" w:lineRule="auto"/>
        <w:contextualSpacing/>
        <w:jc w:val="both"/>
        <w:rPr>
          <w:rFonts w:ascii="Arial" w:hAnsi="Arial" w:cs="Arial"/>
        </w:rPr>
      </w:pPr>
      <w:proofErr w:type="spellStart"/>
      <w:r w:rsidRPr="001315B9">
        <w:rPr>
          <w:rFonts w:ascii="Arial" w:hAnsi="Arial" w:cs="Arial"/>
          <w:lang w:val="en-US"/>
        </w:rPr>
        <w:t>Redston</w:t>
      </w:r>
      <w:proofErr w:type="spellEnd"/>
      <w:r w:rsidRPr="001315B9">
        <w:rPr>
          <w:rFonts w:ascii="Arial" w:hAnsi="Arial" w:cs="Arial"/>
          <w:lang w:val="en-US"/>
        </w:rPr>
        <w:t>, C.</w:t>
      </w:r>
      <w:r w:rsidR="00EB749A" w:rsidRPr="001315B9">
        <w:rPr>
          <w:rFonts w:ascii="Arial" w:hAnsi="Arial" w:cs="Arial"/>
          <w:lang w:val="en-US"/>
        </w:rPr>
        <w:t xml:space="preserve"> &amp; Cunningham, </w:t>
      </w:r>
      <w:r w:rsidRPr="001315B9">
        <w:rPr>
          <w:rFonts w:ascii="Arial" w:hAnsi="Arial" w:cs="Arial"/>
          <w:lang w:val="en-US"/>
        </w:rPr>
        <w:t>G. (</w:t>
      </w:r>
      <w:r w:rsidR="00EB749A" w:rsidRPr="001315B9">
        <w:rPr>
          <w:rFonts w:ascii="Arial" w:hAnsi="Arial" w:cs="Arial"/>
          <w:lang w:val="en-US"/>
        </w:rPr>
        <w:t>2003</w:t>
      </w:r>
      <w:r w:rsidRPr="001315B9">
        <w:rPr>
          <w:rFonts w:ascii="Arial" w:hAnsi="Arial" w:cs="Arial"/>
          <w:lang w:val="en-US"/>
        </w:rPr>
        <w:t>)</w:t>
      </w:r>
      <w:r w:rsidR="00EB749A" w:rsidRPr="001315B9">
        <w:rPr>
          <w:rFonts w:ascii="Arial" w:hAnsi="Arial" w:cs="Arial"/>
          <w:lang w:val="en-US"/>
        </w:rPr>
        <w:t xml:space="preserve"> </w:t>
      </w:r>
      <w:r w:rsidR="00EB749A" w:rsidRPr="001315B9">
        <w:rPr>
          <w:rFonts w:ascii="Arial" w:hAnsi="Arial" w:cs="Arial"/>
          <w:i/>
          <w:lang w:val="en-US"/>
        </w:rPr>
        <w:t>Face2face Pre-intermediate.</w:t>
      </w:r>
      <w:r w:rsidR="00EB749A" w:rsidRPr="001315B9">
        <w:rPr>
          <w:rFonts w:ascii="Arial" w:hAnsi="Arial" w:cs="Arial"/>
          <w:lang w:val="en-US"/>
        </w:rPr>
        <w:t xml:space="preserve"> </w:t>
      </w:r>
      <w:r w:rsidRPr="001315B9">
        <w:rPr>
          <w:rFonts w:ascii="Arial" w:hAnsi="Arial" w:cs="Arial"/>
          <w:lang w:val="en-US"/>
        </w:rPr>
        <w:t>Cambridge</w:t>
      </w:r>
      <w:r w:rsidR="00EB749A" w:rsidRPr="001315B9">
        <w:rPr>
          <w:rFonts w:ascii="Arial" w:hAnsi="Arial" w:cs="Arial"/>
          <w:lang w:val="en-US"/>
        </w:rPr>
        <w:t>: Cambridge University Press.</w:t>
      </w:r>
    </w:p>
    <w:p w14:paraId="60AD7EDA" w14:textId="1FBFD957" w:rsidR="00602360" w:rsidRPr="00EB749A" w:rsidRDefault="00602360" w:rsidP="00EB749A">
      <w:pPr>
        <w:spacing w:line="360" w:lineRule="auto"/>
        <w:rPr>
          <w:rFonts w:ascii="Arial" w:hAnsi="Arial" w:cs="Arial"/>
        </w:rPr>
      </w:pPr>
    </w:p>
    <w:p w14:paraId="1E019AC6" w14:textId="58767D9D" w:rsidR="00602360" w:rsidRPr="00EB749A" w:rsidRDefault="00602360" w:rsidP="00EB749A">
      <w:pPr>
        <w:spacing w:line="360" w:lineRule="auto"/>
        <w:rPr>
          <w:rFonts w:ascii="Arial" w:hAnsi="Arial" w:cs="Arial"/>
        </w:rPr>
      </w:pPr>
    </w:p>
    <w:p w14:paraId="6C7CBBAD" w14:textId="0838D589" w:rsidR="00645C63" w:rsidRPr="00EB749A" w:rsidRDefault="00602360" w:rsidP="00EB749A">
      <w:pPr>
        <w:tabs>
          <w:tab w:val="left" w:pos="1350"/>
        </w:tabs>
        <w:spacing w:line="360" w:lineRule="auto"/>
        <w:rPr>
          <w:rFonts w:ascii="Arial" w:hAnsi="Arial" w:cs="Arial"/>
        </w:rPr>
      </w:pPr>
      <w:r w:rsidRPr="00EB749A">
        <w:rPr>
          <w:rFonts w:ascii="Arial" w:hAnsi="Arial" w:cs="Arial"/>
        </w:rPr>
        <w:tab/>
      </w:r>
    </w:p>
    <w:sectPr w:rsidR="00645C63" w:rsidRPr="00EB749A" w:rsidSect="00297C6F">
      <w:headerReference w:type="even" r:id="rId10"/>
      <w:headerReference w:type="default" r:id="rId11"/>
      <w:footerReference w:type="even" r:id="rId12"/>
      <w:footerReference w:type="default" r:id="rId13"/>
      <w:headerReference w:type="first" r:id="rId14"/>
      <w:footerReference w:type="first" r:id="rId15"/>
      <w:pgSz w:w="12242" w:h="15842" w:code="1"/>
      <w:pgMar w:top="2269" w:right="1418" w:bottom="2127"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iana" w:date="2017-08-07T14:15:00Z" w:initials="D">
    <w:p w14:paraId="59D95709" w14:textId="4901E35D" w:rsidR="007211B2" w:rsidRDefault="007211B2">
      <w:pPr>
        <w:pStyle w:val="Textocomentario"/>
      </w:pPr>
      <w:r>
        <w:rPr>
          <w:rStyle w:val="Refdecomentario"/>
        </w:rPr>
        <w:annotationRef/>
      </w:r>
      <w:r>
        <w:rPr>
          <w:rFonts w:ascii="Segoe UI" w:eastAsiaTheme="minorEastAsia" w:hAnsi="Segoe UI" w:cs="Segoe UI"/>
          <w:color w:val="000000"/>
          <w:sz w:val="21"/>
          <w:szCs w:val="21"/>
        </w:rPr>
        <w:t>A continuación se marcan de color amarillo los apartados que deben permanecer sin cambio en la adaptación al formato de Programa para cada Espacio Académico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D957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42AEF" w14:textId="77777777" w:rsidR="0001135D" w:rsidRDefault="0001135D" w:rsidP="005A507D">
      <w:r>
        <w:separator/>
      </w:r>
    </w:p>
  </w:endnote>
  <w:endnote w:type="continuationSeparator" w:id="0">
    <w:p w14:paraId="3E4F30D0" w14:textId="77777777" w:rsidR="0001135D" w:rsidRDefault="0001135D" w:rsidP="005A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D2D7D" w14:textId="77777777" w:rsidR="00460965" w:rsidRDefault="0046096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F548D" w14:textId="2E3CBB72" w:rsidR="00AE1B2C" w:rsidRDefault="00297C6F">
    <w:pPr>
      <w:pStyle w:val="Piedepgina"/>
      <w:jc w:val="right"/>
    </w:pPr>
    <w:r w:rsidRPr="00297C6F">
      <w:rPr>
        <w:noProof/>
        <w:lang w:eastAsia="es-MX"/>
      </w:rPr>
      <mc:AlternateContent>
        <mc:Choice Requires="wpg">
          <w:drawing>
            <wp:anchor distT="0" distB="0" distL="114300" distR="114300" simplePos="0" relativeHeight="251661312" behindDoc="0" locked="0" layoutInCell="1" allowOverlap="1" wp14:anchorId="6D3D5B13" wp14:editId="45403DAF">
              <wp:simplePos x="0" y="0"/>
              <wp:positionH relativeFrom="page">
                <wp:posOffset>200025</wp:posOffset>
              </wp:positionH>
              <wp:positionV relativeFrom="paragraph">
                <wp:posOffset>-334010</wp:posOffset>
              </wp:positionV>
              <wp:extent cx="1371601" cy="800100"/>
              <wp:effectExtent l="0" t="0" r="0" b="0"/>
              <wp:wrapNone/>
              <wp:docPr id="43" name="Grupo 43"/>
              <wp:cNvGraphicFramePr/>
              <a:graphic xmlns:a="http://schemas.openxmlformats.org/drawingml/2006/main">
                <a:graphicData uri="http://schemas.microsoft.com/office/word/2010/wordprocessingGroup">
                  <wpg:wgp>
                    <wpg:cNvGrpSpPr/>
                    <wpg:grpSpPr>
                      <a:xfrm>
                        <a:off x="0" y="0"/>
                        <a:ext cx="1371601" cy="800100"/>
                        <a:chOff x="-30704" y="-33274"/>
                        <a:chExt cx="1342718" cy="783023"/>
                      </a:xfrm>
                    </wpg:grpSpPr>
                    <pic:pic xmlns:pic="http://schemas.openxmlformats.org/drawingml/2006/picture">
                      <pic:nvPicPr>
                        <pic:cNvPr id="41" name="Imagen 4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04" y="-33274"/>
                          <a:ext cx="682503" cy="667434"/>
                        </a:xfrm>
                        <a:prstGeom prst="rect">
                          <a:avLst/>
                        </a:prstGeom>
                      </pic:spPr>
                    </pic:pic>
                    <wps:wsp>
                      <wps:cNvPr id="6" name="Cuadro de texto 6"/>
                      <wps:cNvSpPr txBox="1"/>
                      <wps:spPr>
                        <a:xfrm>
                          <a:off x="466570" y="451055"/>
                          <a:ext cx="845444" cy="298694"/>
                        </a:xfrm>
                        <a:prstGeom prst="rect">
                          <a:avLst/>
                        </a:prstGeom>
                        <a:noFill/>
                        <a:ln>
                          <a:noFill/>
                        </a:ln>
                        <a:effectLst/>
                      </wps:spPr>
                      <wps:txbx>
                        <w:txbxContent>
                          <w:p w14:paraId="62C9D424" w14:textId="0B49923F" w:rsidR="00297C6F" w:rsidRPr="006C58F1" w:rsidRDefault="00297C6F" w:rsidP="00297C6F">
                            <w:pPr>
                              <w:pStyle w:val="NormalWeb"/>
                              <w:rPr>
                                <w:rFonts w:ascii="Arial Narrow" w:hAnsi="Arial Narrow" w:cs="Arial"/>
                                <w:noProof/>
                                <w:spacing w:val="10"/>
                                <w:sz w:val="1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C58F1">
                              <w:rPr>
                                <w:rFonts w:ascii="Arial Narrow" w:hAnsi="Arial Narrow" w:cs="Arial"/>
                                <w:noProof/>
                                <w:spacing w:val="10"/>
                                <w:sz w:val="1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Dirección</w:t>
                            </w:r>
                            <w:r>
                              <w:rPr>
                                <w:rFonts w:ascii="Arial Narrow" w:hAnsi="Arial Narrow" w:cs="Arial"/>
                                <w:noProof/>
                                <w:spacing w:val="10"/>
                                <w:sz w:val="1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6C58F1">
                              <w:rPr>
                                <w:rFonts w:ascii="Arial Narrow" w:hAnsi="Arial Narrow" w:cs="Arial"/>
                                <w:noProof/>
                                <w:spacing w:val="10"/>
                                <w:sz w:val="1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de Aprendizaje</w:t>
                            </w:r>
                            <w:r>
                              <w:rPr>
                                <w:rFonts w:ascii="Arial Narrow" w:hAnsi="Arial Narrow" w:cs="Arial"/>
                                <w:noProof/>
                                <w:spacing w:val="10"/>
                                <w:sz w:val="1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6C58F1">
                              <w:rPr>
                                <w:rFonts w:ascii="Arial Narrow" w:hAnsi="Arial Narrow" w:cs="Arial"/>
                                <w:noProof/>
                                <w:spacing w:val="10"/>
                                <w:sz w:val="1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de Lenguas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3D5B13" id="Grupo 43" o:spid="_x0000_s1026" style="position:absolute;left:0;text-align:left;margin-left:15.75pt;margin-top:-26.3pt;width:108pt;height:63pt;z-index:251661312;mso-position-horizontal-relative:page;mso-width-relative:margin;mso-height-relative:margin" coordorigin="-307,-332" coordsize="13427,78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1" o:spid="_x0000_s1027" type="#_x0000_t75" style="position:absolute;left:-307;top:-332;width:6824;height:66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dEhPCAAAA2wAAAA8AAABkcnMvZG93bnJldi54bWxEj09Lw0AQxe+C32EZwZvdpIho2m1pC2L1&#10;1ujF25CdZkOzsyE7Tbff3hUEj4/358dbrpPv1URj7AIbKGcFKOIm2I5bA1+frw/PoKIgW+wDk4Er&#10;RVivbm+WWNlw4QNNtbQqj3Cs0IATGSqtY+PIY5yFgTh7xzB6lCzHVtsRL3nc93peFE/aY8eZ4HCg&#10;naPmVJ995r63klJ5crW8Hebx42U6b7+Pxtzfpc0ClFCS//Bfe28NPJbw+yX/AL3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HRITwgAAANsAAAAPAAAAAAAAAAAAAAAAAJ8C&#10;AABkcnMvZG93bnJldi54bWxQSwUGAAAAAAQABAD3AAAAjgMAAAAA&#10;">
                <v:imagedata r:id="rId2" o:title=""/>
                <v:path arrowok="t"/>
              </v:shape>
              <v:shapetype id="_x0000_t202" coordsize="21600,21600" o:spt="202" path="m,l,21600r21600,l21600,xe">
                <v:stroke joinstyle="miter"/>
                <v:path gradientshapeok="t" o:connecttype="rect"/>
              </v:shapetype>
              <v:shape id="Cuadro de texto 6" o:spid="_x0000_s1028" type="#_x0000_t202" style="position:absolute;left:4665;top:4510;width:8455;height:2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62C9D424" w14:textId="0B49923F" w:rsidR="00297C6F" w:rsidRPr="006C58F1" w:rsidRDefault="00297C6F" w:rsidP="00297C6F">
                      <w:pPr>
                        <w:pStyle w:val="NormalWeb"/>
                        <w:rPr>
                          <w:rFonts w:ascii="Arial Narrow" w:hAnsi="Arial Narrow" w:cs="Arial"/>
                          <w:noProof/>
                          <w:spacing w:val="10"/>
                          <w:sz w:val="1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C58F1">
                        <w:rPr>
                          <w:rFonts w:ascii="Arial Narrow" w:hAnsi="Arial Narrow" w:cs="Arial"/>
                          <w:noProof/>
                          <w:spacing w:val="10"/>
                          <w:sz w:val="1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Dirección</w:t>
                      </w:r>
                      <w:r>
                        <w:rPr>
                          <w:rFonts w:ascii="Arial Narrow" w:hAnsi="Arial Narrow" w:cs="Arial"/>
                          <w:noProof/>
                          <w:spacing w:val="10"/>
                          <w:sz w:val="1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6C58F1">
                        <w:rPr>
                          <w:rFonts w:ascii="Arial Narrow" w:hAnsi="Arial Narrow" w:cs="Arial"/>
                          <w:noProof/>
                          <w:spacing w:val="10"/>
                          <w:sz w:val="1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de Aprendizaje</w:t>
                      </w:r>
                      <w:r>
                        <w:rPr>
                          <w:rFonts w:ascii="Arial Narrow" w:hAnsi="Arial Narrow" w:cs="Arial"/>
                          <w:noProof/>
                          <w:spacing w:val="10"/>
                          <w:sz w:val="1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6C58F1">
                        <w:rPr>
                          <w:rFonts w:ascii="Arial Narrow" w:hAnsi="Arial Narrow" w:cs="Arial"/>
                          <w:noProof/>
                          <w:spacing w:val="10"/>
                          <w:sz w:val="1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de Lenguas</w:t>
                      </w:r>
                    </w:p>
                  </w:txbxContent>
                </v:textbox>
              </v:shape>
              <w10:wrap anchorx="page"/>
            </v:group>
          </w:pict>
        </mc:Fallback>
      </mc:AlternateContent>
    </w:r>
    <w:r w:rsidRPr="00297C6F">
      <w:rPr>
        <w:noProof/>
        <w:lang w:eastAsia="es-MX"/>
      </w:rPr>
      <w:drawing>
        <wp:anchor distT="0" distB="0" distL="114300" distR="114300" simplePos="0" relativeHeight="251663360" behindDoc="0" locked="0" layoutInCell="1" allowOverlap="1" wp14:anchorId="734FB11F" wp14:editId="1D13C187">
          <wp:simplePos x="0" y="0"/>
          <wp:positionH relativeFrom="rightMargin">
            <wp:posOffset>-5619115</wp:posOffset>
          </wp:positionH>
          <wp:positionV relativeFrom="paragraph">
            <wp:posOffset>-219710</wp:posOffset>
          </wp:positionV>
          <wp:extent cx="582930" cy="517525"/>
          <wp:effectExtent l="0" t="0" r="762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entificadores_COLOR_SD.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82930" cy="517525"/>
                  </a:xfrm>
                  <a:prstGeom prst="rect">
                    <a:avLst/>
                  </a:prstGeom>
                </pic:spPr>
              </pic:pic>
            </a:graphicData>
          </a:graphic>
          <wp14:sizeRelH relativeFrom="page">
            <wp14:pctWidth>0</wp14:pctWidth>
          </wp14:sizeRelH>
          <wp14:sizeRelV relativeFrom="page">
            <wp14:pctHeight>0</wp14:pctHeight>
          </wp14:sizeRelV>
        </wp:anchor>
      </w:drawing>
    </w:r>
    <w:r w:rsidRPr="00297C6F">
      <w:rPr>
        <w:noProof/>
        <w:lang w:eastAsia="es-MX"/>
      </w:rPr>
      <w:drawing>
        <wp:anchor distT="0" distB="0" distL="114300" distR="114300" simplePos="0" relativeHeight="251662336" behindDoc="1" locked="0" layoutInCell="1" allowOverlap="1" wp14:anchorId="3D1FAB1D" wp14:editId="26AD2E9B">
          <wp:simplePos x="0" y="0"/>
          <wp:positionH relativeFrom="page">
            <wp:align>right</wp:align>
          </wp:positionH>
          <wp:positionV relativeFrom="paragraph">
            <wp:posOffset>-426720</wp:posOffset>
          </wp:positionV>
          <wp:extent cx="7787784" cy="1222375"/>
          <wp:effectExtent l="0" t="0" r="3810" b="0"/>
          <wp:wrapNone/>
          <wp:docPr id="32" name="Imagen 32" descr="C:\Users\Entrada SeyV\Desktop\plantillas\hoja-para-oficio-word-edi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trada SeyV\Desktop\plantillas\hoja-para-oficio-word-editable.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87836"/>
                  <a:stretch/>
                </pic:blipFill>
                <pic:spPr bwMode="auto">
                  <a:xfrm>
                    <a:off x="0" y="0"/>
                    <a:ext cx="7787784" cy="1222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76D3">
      <w:fldChar w:fldCharType="begin"/>
    </w:r>
    <w:r w:rsidR="00AE1B2C">
      <w:instrText xml:space="preserve"> PAGE   \* MERGEFORMAT </w:instrText>
    </w:r>
    <w:r w:rsidR="00DB76D3">
      <w:fldChar w:fldCharType="separate"/>
    </w:r>
    <w:r w:rsidR="007211B2">
      <w:rPr>
        <w:noProof/>
      </w:rPr>
      <w:t>10</w:t>
    </w:r>
    <w:r w:rsidR="00DB76D3">
      <w:fldChar w:fldCharType="end"/>
    </w:r>
  </w:p>
  <w:p w14:paraId="13FB9ACA" w14:textId="5E2FC05A" w:rsidR="00AE1B2C" w:rsidRDefault="00AE1B2C" w:rsidP="00645C63">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2FD13" w14:textId="77777777" w:rsidR="00460965" w:rsidRDefault="004609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7C394" w14:textId="77777777" w:rsidR="0001135D" w:rsidRDefault="0001135D" w:rsidP="005A507D">
      <w:r>
        <w:separator/>
      </w:r>
    </w:p>
  </w:footnote>
  <w:footnote w:type="continuationSeparator" w:id="0">
    <w:p w14:paraId="20235BE2" w14:textId="77777777" w:rsidR="0001135D" w:rsidRDefault="0001135D" w:rsidP="005A5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0E84B" w14:textId="77777777" w:rsidR="00460965" w:rsidRDefault="0046096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6B413" w14:textId="4B689049" w:rsidR="00AE1B2C" w:rsidRDefault="00297C6F" w:rsidP="00645C63">
    <w:pPr>
      <w:pStyle w:val="Encabezado"/>
      <w:jc w:val="center"/>
    </w:pPr>
    <w:r>
      <w:rPr>
        <w:noProof/>
        <w:lang w:eastAsia="es-MX"/>
      </w:rPr>
      <w:drawing>
        <wp:anchor distT="0" distB="0" distL="114300" distR="114300" simplePos="0" relativeHeight="251659264" behindDoc="1" locked="0" layoutInCell="1" allowOverlap="1" wp14:anchorId="05741A4A" wp14:editId="1388B47C">
          <wp:simplePos x="0" y="0"/>
          <wp:positionH relativeFrom="page">
            <wp:align>left</wp:align>
          </wp:positionH>
          <wp:positionV relativeFrom="paragraph">
            <wp:posOffset>-448310</wp:posOffset>
          </wp:positionV>
          <wp:extent cx="7887970" cy="1385570"/>
          <wp:effectExtent l="0" t="0" r="0" b="5080"/>
          <wp:wrapNone/>
          <wp:docPr id="30" name="Imagen 30" descr="C:\Users\Entrada SeyV\Desktop\plantillas\hoja-para-oficio-word-edi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trada SeyV\Desktop\plantillas\hoja-para-oficio-word-editabl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6422"/>
                  <a:stretch/>
                </pic:blipFill>
                <pic:spPr bwMode="auto">
                  <a:xfrm>
                    <a:off x="0" y="0"/>
                    <a:ext cx="7887970" cy="1385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26F840" w14:textId="77777777" w:rsidR="00AE1B2C" w:rsidRDefault="00AE1B2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D6ABD" w14:textId="77777777" w:rsidR="00460965" w:rsidRDefault="0046096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43C29"/>
    <w:multiLevelType w:val="multilevel"/>
    <w:tmpl w:val="4FC499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773B0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85436E"/>
    <w:multiLevelType w:val="hybridMultilevel"/>
    <w:tmpl w:val="3236B2B8"/>
    <w:lvl w:ilvl="0" w:tplc="21A63E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1EE7AAD"/>
    <w:multiLevelType w:val="multilevel"/>
    <w:tmpl w:val="38B03A16"/>
    <w:lvl w:ilvl="0">
      <w:start w:val="1"/>
      <w:numFmt w:val="decimal"/>
      <w:lvlText w:val="%1"/>
      <w:lvlJc w:val="left"/>
      <w:pPr>
        <w:ind w:left="360" w:hanging="360"/>
      </w:pPr>
      <w:rPr>
        <w:rFonts w:hint="default"/>
      </w:rPr>
    </w:lvl>
    <w:lvl w:ilvl="1">
      <w:start w:val="3"/>
      <w:numFmt w:val="decimal"/>
      <w:lvlText w:val="%1.%2"/>
      <w:lvlJc w:val="left"/>
      <w:pPr>
        <w:ind w:left="1160" w:hanging="36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120" w:hanging="72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08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8200" w:hanging="1800"/>
      </w:pPr>
      <w:rPr>
        <w:rFonts w:hint="default"/>
      </w:rPr>
    </w:lvl>
  </w:abstractNum>
  <w:abstractNum w:abstractNumId="4" w15:restartNumberingAfterBreak="0">
    <w:nsid w:val="44A94A95"/>
    <w:multiLevelType w:val="hybridMultilevel"/>
    <w:tmpl w:val="8AEAD16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AAE13C3"/>
    <w:multiLevelType w:val="multilevel"/>
    <w:tmpl w:val="CAE096E4"/>
    <w:lvl w:ilvl="0">
      <w:start w:val="1"/>
      <w:numFmt w:val="decimal"/>
      <w:lvlText w:val="%1"/>
      <w:lvlJc w:val="left"/>
      <w:pPr>
        <w:ind w:left="540" w:hanging="540"/>
      </w:pPr>
      <w:rPr>
        <w:rFonts w:hint="default"/>
      </w:rPr>
    </w:lvl>
    <w:lvl w:ilvl="1">
      <w:start w:val="1"/>
      <w:numFmt w:val="decimal"/>
      <w:lvlText w:val="%1.%2"/>
      <w:lvlJc w:val="left"/>
      <w:pPr>
        <w:ind w:left="936" w:hanging="54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6" w15:restartNumberingAfterBreak="0">
    <w:nsid w:val="627B426D"/>
    <w:multiLevelType w:val="hybridMultilevel"/>
    <w:tmpl w:val="3D70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84413A5"/>
    <w:multiLevelType w:val="hybridMultilevel"/>
    <w:tmpl w:val="8AEAD16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BC57CF4"/>
    <w:multiLevelType w:val="multilevel"/>
    <w:tmpl w:val="61380A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0"/>
  </w:num>
  <w:num w:numId="4">
    <w:abstractNumId w:val="7"/>
  </w:num>
  <w:num w:numId="5">
    <w:abstractNumId w:val="4"/>
  </w:num>
  <w:num w:numId="6">
    <w:abstractNumId w:val="8"/>
  </w:num>
  <w:num w:numId="7">
    <w:abstractNumId w:val="3"/>
  </w:num>
  <w:num w:numId="8">
    <w:abstractNumId w:val="5"/>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ana">
    <w15:presenceInfo w15:providerId="None" w15:userId="D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C63"/>
    <w:rsid w:val="0001135D"/>
    <w:rsid w:val="00030AD0"/>
    <w:rsid w:val="00065BA3"/>
    <w:rsid w:val="000763B0"/>
    <w:rsid w:val="001315B9"/>
    <w:rsid w:val="0016686C"/>
    <w:rsid w:val="00297C6F"/>
    <w:rsid w:val="002C2CBE"/>
    <w:rsid w:val="002E1281"/>
    <w:rsid w:val="00373591"/>
    <w:rsid w:val="00384C5F"/>
    <w:rsid w:val="00457DEB"/>
    <w:rsid w:val="00460965"/>
    <w:rsid w:val="004A76EA"/>
    <w:rsid w:val="0057275A"/>
    <w:rsid w:val="005A507D"/>
    <w:rsid w:val="00602360"/>
    <w:rsid w:val="00637D76"/>
    <w:rsid w:val="00645839"/>
    <w:rsid w:val="00645C63"/>
    <w:rsid w:val="006D3359"/>
    <w:rsid w:val="006F7763"/>
    <w:rsid w:val="00704F9A"/>
    <w:rsid w:val="007211B2"/>
    <w:rsid w:val="007665A5"/>
    <w:rsid w:val="007E3ACD"/>
    <w:rsid w:val="008177D7"/>
    <w:rsid w:val="00830F17"/>
    <w:rsid w:val="0083504E"/>
    <w:rsid w:val="00840104"/>
    <w:rsid w:val="008416F8"/>
    <w:rsid w:val="008C24AB"/>
    <w:rsid w:val="00964011"/>
    <w:rsid w:val="009A39AF"/>
    <w:rsid w:val="009D2E14"/>
    <w:rsid w:val="009E08B6"/>
    <w:rsid w:val="00A26537"/>
    <w:rsid w:val="00A32008"/>
    <w:rsid w:val="00A87D59"/>
    <w:rsid w:val="00AE1B2C"/>
    <w:rsid w:val="00BA3C90"/>
    <w:rsid w:val="00BC41C9"/>
    <w:rsid w:val="00BC6D41"/>
    <w:rsid w:val="00C37C68"/>
    <w:rsid w:val="00C9244B"/>
    <w:rsid w:val="00D13C1A"/>
    <w:rsid w:val="00D80F10"/>
    <w:rsid w:val="00D96C5C"/>
    <w:rsid w:val="00DB3C52"/>
    <w:rsid w:val="00DB76D3"/>
    <w:rsid w:val="00DC2457"/>
    <w:rsid w:val="00DD0471"/>
    <w:rsid w:val="00E07357"/>
    <w:rsid w:val="00E105A0"/>
    <w:rsid w:val="00E61FCF"/>
    <w:rsid w:val="00EB10DC"/>
    <w:rsid w:val="00EB749A"/>
    <w:rsid w:val="00ED0933"/>
    <w:rsid w:val="00EF2792"/>
    <w:rsid w:val="00F200F0"/>
    <w:rsid w:val="00F2695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28A117E"/>
  <w15:docId w15:val="{1DEBA505-2A66-4CB7-BABF-6E066F47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C63"/>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297C6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46096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460965"/>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45C63"/>
    <w:pPr>
      <w:tabs>
        <w:tab w:val="center" w:pos="4252"/>
        <w:tab w:val="right" w:pos="8504"/>
      </w:tabs>
    </w:pPr>
  </w:style>
  <w:style w:type="character" w:customStyle="1" w:styleId="EncabezadoCar">
    <w:name w:val="Encabezado Car"/>
    <w:basedOn w:val="Fuentedeprrafopredeter"/>
    <w:link w:val="Encabezado"/>
    <w:uiPriority w:val="99"/>
    <w:rsid w:val="00645C63"/>
    <w:rPr>
      <w:rFonts w:ascii="Times New Roman" w:eastAsia="Times New Roman" w:hAnsi="Times New Roman" w:cs="Times New Roman"/>
      <w:lang w:val="es-MX"/>
    </w:rPr>
  </w:style>
  <w:style w:type="paragraph" w:styleId="Piedepgina">
    <w:name w:val="footer"/>
    <w:basedOn w:val="Normal"/>
    <w:link w:val="PiedepginaCar"/>
    <w:uiPriority w:val="99"/>
    <w:rsid w:val="00645C63"/>
    <w:pPr>
      <w:tabs>
        <w:tab w:val="center" w:pos="4252"/>
        <w:tab w:val="right" w:pos="8504"/>
      </w:tabs>
    </w:pPr>
  </w:style>
  <w:style w:type="character" w:customStyle="1" w:styleId="PiedepginaCar">
    <w:name w:val="Pie de página Car"/>
    <w:basedOn w:val="Fuentedeprrafopredeter"/>
    <w:link w:val="Piedepgina"/>
    <w:uiPriority w:val="99"/>
    <w:rsid w:val="00645C63"/>
    <w:rPr>
      <w:rFonts w:ascii="Times New Roman" w:eastAsia="Times New Roman" w:hAnsi="Times New Roman" w:cs="Times New Roman"/>
      <w:lang w:val="es-MX"/>
    </w:rPr>
  </w:style>
  <w:style w:type="paragraph" w:styleId="NormalWeb">
    <w:name w:val="Normal (Web)"/>
    <w:basedOn w:val="Normal"/>
    <w:uiPriority w:val="99"/>
    <w:rsid w:val="00645C63"/>
    <w:pPr>
      <w:spacing w:before="100" w:beforeAutospacing="1" w:after="100" w:afterAutospacing="1"/>
    </w:pPr>
    <w:rPr>
      <w:lang w:val="es-ES"/>
    </w:rPr>
  </w:style>
  <w:style w:type="paragraph" w:styleId="Prrafodelista">
    <w:name w:val="List Paragraph"/>
    <w:basedOn w:val="Normal"/>
    <w:uiPriority w:val="34"/>
    <w:qFormat/>
    <w:rsid w:val="00645C63"/>
    <w:pPr>
      <w:ind w:left="708"/>
    </w:pPr>
    <w:rPr>
      <w:rFonts w:eastAsia="Batang"/>
      <w:lang w:eastAsia="ko-KR"/>
    </w:rPr>
  </w:style>
  <w:style w:type="table" w:styleId="Tablaconcuadrcula">
    <w:name w:val="Table Grid"/>
    <w:basedOn w:val="Tablanormal"/>
    <w:uiPriority w:val="39"/>
    <w:rsid w:val="00373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B749A"/>
    <w:rPr>
      <w:color w:val="0000FF" w:themeColor="hyperlink"/>
      <w:u w:val="single"/>
    </w:rPr>
  </w:style>
  <w:style w:type="paragraph" w:styleId="Puesto">
    <w:name w:val="Title"/>
    <w:basedOn w:val="Normal"/>
    <w:next w:val="Normal"/>
    <w:link w:val="PuestoCar"/>
    <w:uiPriority w:val="10"/>
    <w:qFormat/>
    <w:rsid w:val="00297C6F"/>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97C6F"/>
    <w:rPr>
      <w:rFonts w:asciiTheme="majorHAnsi" w:eastAsiaTheme="majorEastAsia" w:hAnsiTheme="majorHAnsi" w:cstheme="majorBidi"/>
      <w:spacing w:val="-10"/>
      <w:kern w:val="28"/>
      <w:sz w:val="56"/>
      <w:szCs w:val="56"/>
      <w:lang w:val="es-MX"/>
    </w:rPr>
  </w:style>
  <w:style w:type="character" w:customStyle="1" w:styleId="Ttulo1Car">
    <w:name w:val="Título 1 Car"/>
    <w:basedOn w:val="Fuentedeprrafopredeter"/>
    <w:link w:val="Ttulo1"/>
    <w:uiPriority w:val="9"/>
    <w:rsid w:val="00297C6F"/>
    <w:rPr>
      <w:rFonts w:asciiTheme="majorHAnsi" w:eastAsiaTheme="majorEastAsia" w:hAnsiTheme="majorHAnsi" w:cstheme="majorBidi"/>
      <w:color w:val="365F91" w:themeColor="accent1" w:themeShade="BF"/>
      <w:sz w:val="32"/>
      <w:szCs w:val="32"/>
      <w:lang w:val="es-MX"/>
    </w:rPr>
  </w:style>
  <w:style w:type="character" w:customStyle="1" w:styleId="Ttulo2Car">
    <w:name w:val="Título 2 Car"/>
    <w:basedOn w:val="Fuentedeprrafopredeter"/>
    <w:link w:val="Ttulo2"/>
    <w:uiPriority w:val="9"/>
    <w:rsid w:val="00460965"/>
    <w:rPr>
      <w:rFonts w:asciiTheme="majorHAnsi" w:eastAsiaTheme="majorEastAsia" w:hAnsiTheme="majorHAnsi" w:cstheme="majorBidi"/>
      <w:color w:val="365F91" w:themeColor="accent1" w:themeShade="BF"/>
      <w:sz w:val="26"/>
      <w:szCs w:val="26"/>
      <w:lang w:val="es-MX"/>
    </w:rPr>
  </w:style>
  <w:style w:type="character" w:customStyle="1" w:styleId="Ttulo3Car">
    <w:name w:val="Título 3 Car"/>
    <w:basedOn w:val="Fuentedeprrafopredeter"/>
    <w:link w:val="Ttulo3"/>
    <w:uiPriority w:val="9"/>
    <w:rsid w:val="00460965"/>
    <w:rPr>
      <w:rFonts w:asciiTheme="majorHAnsi" w:eastAsiaTheme="majorEastAsia" w:hAnsiTheme="majorHAnsi" w:cstheme="majorBidi"/>
      <w:color w:val="243F60" w:themeColor="accent1" w:themeShade="7F"/>
      <w:lang w:val="es-MX"/>
    </w:rPr>
  </w:style>
  <w:style w:type="character" w:customStyle="1" w:styleId="apple-converted-space">
    <w:name w:val="apple-converted-space"/>
    <w:basedOn w:val="Fuentedeprrafopredeter"/>
    <w:rsid w:val="00D13C1A"/>
  </w:style>
  <w:style w:type="character" w:styleId="Textoennegrita">
    <w:name w:val="Strong"/>
    <w:basedOn w:val="Fuentedeprrafopredeter"/>
    <w:uiPriority w:val="22"/>
    <w:qFormat/>
    <w:rsid w:val="00D13C1A"/>
    <w:rPr>
      <w:b/>
      <w:bCs/>
    </w:rPr>
  </w:style>
  <w:style w:type="character" w:styleId="Refdecomentario">
    <w:name w:val="annotation reference"/>
    <w:basedOn w:val="Fuentedeprrafopredeter"/>
    <w:uiPriority w:val="99"/>
    <w:semiHidden/>
    <w:unhideWhenUsed/>
    <w:rsid w:val="007211B2"/>
    <w:rPr>
      <w:sz w:val="16"/>
      <w:szCs w:val="16"/>
    </w:rPr>
  </w:style>
  <w:style w:type="paragraph" w:styleId="Textocomentario">
    <w:name w:val="annotation text"/>
    <w:basedOn w:val="Normal"/>
    <w:link w:val="TextocomentarioCar"/>
    <w:uiPriority w:val="99"/>
    <w:semiHidden/>
    <w:unhideWhenUsed/>
    <w:rsid w:val="007211B2"/>
    <w:rPr>
      <w:sz w:val="20"/>
      <w:szCs w:val="20"/>
    </w:rPr>
  </w:style>
  <w:style w:type="character" w:customStyle="1" w:styleId="TextocomentarioCar">
    <w:name w:val="Texto comentario Car"/>
    <w:basedOn w:val="Fuentedeprrafopredeter"/>
    <w:link w:val="Textocomentario"/>
    <w:uiPriority w:val="99"/>
    <w:semiHidden/>
    <w:rsid w:val="007211B2"/>
    <w:rPr>
      <w:rFonts w:ascii="Times New Roman" w:eastAsia="Times New Roman" w:hAnsi="Times New Roman" w:cs="Times New Roman"/>
      <w:sz w:val="20"/>
      <w:szCs w:val="20"/>
      <w:lang w:val="es-MX"/>
    </w:rPr>
  </w:style>
  <w:style w:type="paragraph" w:styleId="Asuntodelcomentario">
    <w:name w:val="annotation subject"/>
    <w:basedOn w:val="Textocomentario"/>
    <w:next w:val="Textocomentario"/>
    <w:link w:val="AsuntodelcomentarioCar"/>
    <w:uiPriority w:val="99"/>
    <w:semiHidden/>
    <w:unhideWhenUsed/>
    <w:rsid w:val="007211B2"/>
    <w:rPr>
      <w:b/>
      <w:bCs/>
    </w:rPr>
  </w:style>
  <w:style w:type="character" w:customStyle="1" w:styleId="AsuntodelcomentarioCar">
    <w:name w:val="Asunto del comentario Car"/>
    <w:basedOn w:val="TextocomentarioCar"/>
    <w:link w:val="Asuntodelcomentario"/>
    <w:uiPriority w:val="99"/>
    <w:semiHidden/>
    <w:rsid w:val="007211B2"/>
    <w:rPr>
      <w:rFonts w:ascii="Times New Roman" w:eastAsia="Times New Roman" w:hAnsi="Times New Roman" w:cs="Times New Roman"/>
      <w:b/>
      <w:bCs/>
      <w:sz w:val="20"/>
      <w:szCs w:val="20"/>
      <w:lang w:val="es-MX"/>
    </w:rPr>
  </w:style>
  <w:style w:type="paragraph" w:styleId="Textodeglobo">
    <w:name w:val="Balloon Text"/>
    <w:basedOn w:val="Normal"/>
    <w:link w:val="TextodegloboCar"/>
    <w:uiPriority w:val="99"/>
    <w:semiHidden/>
    <w:unhideWhenUsed/>
    <w:rsid w:val="007211B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11B2"/>
    <w:rPr>
      <w:rFonts w:ascii="Segoe UI" w:eastAsia="Times New Roman"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vc.cervantes.es/ensenanza/biblioteca_ele/marco/cvc_mer.pdf"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10</Pages>
  <Words>1144</Words>
  <Characters>6298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ditirambo</Company>
  <LinksUpToDate>false</LinksUpToDate>
  <CharactersWithSpaces>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yurev vivero</dc:creator>
  <cp:lastModifiedBy>Diana</cp:lastModifiedBy>
  <cp:revision>14</cp:revision>
  <cp:lastPrinted>2016-01-19T22:23:00Z</cp:lastPrinted>
  <dcterms:created xsi:type="dcterms:W3CDTF">2016-01-19T22:21:00Z</dcterms:created>
  <dcterms:modified xsi:type="dcterms:W3CDTF">2017-08-07T19:18:00Z</dcterms:modified>
</cp:coreProperties>
</file>